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A8" w:rsidRDefault="003174A8" w:rsidP="003174A8">
      <w:pPr>
        <w:jc w:val="center"/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Осенний сенсорный мешочек: простое развивающее пособие</w:t>
      </w:r>
    </w:p>
    <w:p w:rsidR="003174A8" w:rsidRDefault="003174A8" w:rsidP="00B045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08719" cy="22783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9-25_15-33-3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719" cy="227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Сенсорные мешочки — это инновационные инструменты, используемые в педагогике, терапии и развитии детей для стимуляции сенсорных ощущений. Они представляют собой небольшие мешочки, наполненные различными материалами, которые вызывают разнообразные тактильные ощущения. Благодаря своей простоте и эффективности, сенсорные мешочки нашли широкое применение в дошкольных учреждениях, реабилитационных центрах и домашних условиях.</w:t>
      </w:r>
    </w:p>
    <w:p w:rsidR="003174A8" w:rsidRPr="003174A8" w:rsidRDefault="003174A8" w:rsidP="003174A8">
      <w:pPr>
        <w:rPr>
          <w:rFonts w:ascii="Times New Roman" w:hAnsi="Times New Roman" w:cs="Times New Roman"/>
          <w:b/>
          <w:bCs/>
          <w:sz w:val="28"/>
        </w:rPr>
      </w:pPr>
      <w:r w:rsidRPr="003174A8">
        <w:rPr>
          <w:rFonts w:ascii="Times New Roman" w:hAnsi="Times New Roman" w:cs="Times New Roman"/>
          <w:b/>
          <w:bCs/>
          <w:sz w:val="28"/>
        </w:rPr>
        <w:t>Преимущества использования сенсорных мешочков</w:t>
      </w:r>
    </w:p>
    <w:p w:rsidR="003174A8" w:rsidRPr="003174A8" w:rsidRDefault="003174A8" w:rsidP="003174A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Развитие тактильных ощущений: дети учатся различать текстуры, температуры и плотность материалов.</w:t>
      </w:r>
    </w:p>
    <w:p w:rsidR="003174A8" w:rsidRPr="003174A8" w:rsidRDefault="003174A8" w:rsidP="003174A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Мелкая моторика: манипуляции с мешочками способствуют развитию мелких мышц рук и пальцев.</w:t>
      </w:r>
    </w:p>
    <w:p w:rsidR="003174A8" w:rsidRPr="003174A8" w:rsidRDefault="003174A8" w:rsidP="003174A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Сенсорная интеграция: помогает детям с сенсорной обработкой, особенно с аутизмом или сенсорной интеграционной дисфункцией.</w:t>
      </w:r>
    </w:p>
    <w:p w:rsidR="003174A8" w:rsidRPr="003174A8" w:rsidRDefault="003174A8" w:rsidP="003174A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Эмоциональное спокойствие: тактильные ощущения могут успокаивать и снижать уровень тревожности.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Сенсорные мешочки легко сделать из подручных материалов, а пользы от них — на всю осень! Такие пособия помогают развивать тактильные ощущения, мелкую моторику и внимание.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 xml:space="preserve"> В тканевый мешочек положите 5–6 природных предметов: 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Segoe UI Symbol" w:hAnsi="Segoe UI Symbol" w:cs="Segoe UI Symbol"/>
          <w:sz w:val="28"/>
        </w:rPr>
        <w:t>🔹</w:t>
      </w:r>
      <w:r w:rsidRPr="003174A8">
        <w:rPr>
          <w:rFonts w:ascii="Times New Roman" w:hAnsi="Times New Roman" w:cs="Times New Roman"/>
          <w:sz w:val="28"/>
        </w:rPr>
        <w:t xml:space="preserve"> каштан 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Segoe UI Symbol" w:hAnsi="Segoe UI Symbol" w:cs="Segoe UI Symbol"/>
          <w:sz w:val="28"/>
        </w:rPr>
        <w:t>🔹</w:t>
      </w:r>
      <w:r w:rsidRPr="003174A8">
        <w:rPr>
          <w:rFonts w:ascii="Times New Roman" w:hAnsi="Times New Roman" w:cs="Times New Roman"/>
          <w:sz w:val="28"/>
        </w:rPr>
        <w:t xml:space="preserve"> гладкий лист 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Segoe UI Symbol" w:hAnsi="Segoe UI Symbol" w:cs="Segoe UI Symbol"/>
          <w:sz w:val="28"/>
        </w:rPr>
        <w:lastRenderedPageBreak/>
        <w:t>🔹</w:t>
      </w:r>
      <w:r w:rsidRPr="003174A8">
        <w:rPr>
          <w:rFonts w:ascii="Times New Roman" w:hAnsi="Times New Roman" w:cs="Times New Roman"/>
          <w:sz w:val="28"/>
        </w:rPr>
        <w:t xml:space="preserve"> шишку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41520" y="1584960"/>
            <wp:positionH relativeFrom="margin">
              <wp:align>left</wp:align>
            </wp:positionH>
            <wp:positionV relativeFrom="margin">
              <wp:align>top</wp:align>
            </wp:positionV>
            <wp:extent cx="2476500" cy="2739390"/>
            <wp:effectExtent l="0" t="0" r="0" b="381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Segoe UI Symbol" w:hAnsi="Segoe UI Symbol" w:cs="Segoe UI Symbol"/>
          <w:sz w:val="28"/>
        </w:rPr>
        <w:t>🔹</w:t>
      </w:r>
      <w:r w:rsidRPr="003174A8">
        <w:rPr>
          <w:rFonts w:ascii="Times New Roman" w:hAnsi="Times New Roman" w:cs="Times New Roman"/>
          <w:sz w:val="28"/>
        </w:rPr>
        <w:t xml:space="preserve"> жёлудь 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Segoe UI Symbol" w:hAnsi="Segoe UI Symbol" w:cs="Segoe UI Symbol"/>
          <w:sz w:val="28"/>
        </w:rPr>
        <w:t>🔹</w:t>
      </w:r>
      <w:r w:rsidRPr="003174A8">
        <w:rPr>
          <w:rFonts w:ascii="Times New Roman" w:hAnsi="Times New Roman" w:cs="Times New Roman"/>
          <w:sz w:val="28"/>
        </w:rPr>
        <w:t xml:space="preserve"> мягкий кусочек мха </w:t>
      </w:r>
    </w:p>
    <w:p w:rsidR="003174A8" w:rsidRP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Segoe UI Symbol" w:hAnsi="Segoe UI Symbol" w:cs="Segoe UI Symbol"/>
          <w:sz w:val="28"/>
        </w:rPr>
        <w:t>🔹</w:t>
      </w:r>
      <w:r w:rsidRPr="003174A8">
        <w:rPr>
          <w:rFonts w:ascii="Times New Roman" w:hAnsi="Times New Roman" w:cs="Times New Roman"/>
          <w:sz w:val="28"/>
        </w:rPr>
        <w:t xml:space="preserve"> кусочек сухой коры</w:t>
      </w:r>
    </w:p>
    <w:p w:rsidR="00B045BA" w:rsidRDefault="00B045BA" w:rsidP="003174A8">
      <w:pPr>
        <w:rPr>
          <w:rFonts w:ascii="Times New Roman" w:hAnsi="Times New Roman" w:cs="Times New Roman"/>
          <w:sz w:val="28"/>
        </w:rPr>
      </w:pPr>
    </w:p>
    <w:p w:rsidR="00B045BA" w:rsidRDefault="00B045BA" w:rsidP="003174A8">
      <w:pPr>
        <w:rPr>
          <w:rFonts w:ascii="Times New Roman" w:hAnsi="Times New Roman" w:cs="Times New Roman"/>
          <w:sz w:val="28"/>
        </w:rPr>
      </w:pPr>
    </w:p>
    <w:p w:rsidR="003174A8" w:rsidRP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Попросите ребёнка ощупать предметы не заглядывая и угадать, что внутри. Потом сравните с настоящими предметами. Можно усложнить — искать пары с закрытыми глазами.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  <w:r w:rsidRPr="003174A8">
        <w:rPr>
          <w:rFonts w:ascii="Times New Roman" w:hAnsi="Times New Roman" w:cs="Times New Roman"/>
          <w:sz w:val="28"/>
        </w:rPr>
        <w:t>Эта игра помогает детям «включать» чувства, учиться быть внимательными и настраивает на исследовательский лад.</w:t>
      </w:r>
    </w:p>
    <w:p w:rsidR="00B045BA" w:rsidRDefault="00B045BA" w:rsidP="00B045BA">
      <w:pPr>
        <w:jc w:val="center"/>
        <w:rPr>
          <w:rFonts w:ascii="Times New Roman" w:hAnsi="Times New Roman" w:cs="Times New Roman"/>
          <w:sz w:val="28"/>
        </w:rPr>
      </w:pPr>
      <w:r w:rsidRPr="00B045B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93643" cy="318516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197" cy="3188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45BA" w:rsidRPr="003174A8" w:rsidRDefault="00B045BA" w:rsidP="00B045BA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Удачи Вам!</w:t>
      </w:r>
    </w:p>
    <w:p w:rsidR="003174A8" w:rsidRDefault="003174A8" w:rsidP="003174A8">
      <w:pPr>
        <w:rPr>
          <w:rFonts w:ascii="Times New Roman" w:hAnsi="Times New Roman" w:cs="Times New Roman"/>
          <w:sz w:val="28"/>
        </w:rPr>
      </w:pPr>
    </w:p>
    <w:p w:rsidR="003174A8" w:rsidRPr="003174A8" w:rsidRDefault="003174A8" w:rsidP="003174A8">
      <w:pPr>
        <w:jc w:val="right"/>
        <w:rPr>
          <w:rFonts w:ascii="Times New Roman" w:hAnsi="Times New Roman" w:cs="Times New Roman"/>
          <w:sz w:val="28"/>
        </w:rPr>
      </w:pPr>
    </w:p>
    <w:p w:rsidR="003174A8" w:rsidRPr="003174A8" w:rsidRDefault="003174A8" w:rsidP="003174A8">
      <w:pPr>
        <w:rPr>
          <w:rFonts w:ascii="Times New Roman" w:hAnsi="Times New Roman" w:cs="Times New Roman"/>
          <w:sz w:val="28"/>
        </w:rPr>
      </w:pPr>
    </w:p>
    <w:sectPr w:rsidR="003174A8" w:rsidRPr="003174A8" w:rsidSect="00D653D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E3B" w:rsidRDefault="00276E3B" w:rsidP="003174A8">
      <w:pPr>
        <w:spacing w:after="0" w:line="240" w:lineRule="auto"/>
      </w:pPr>
      <w:r>
        <w:separator/>
      </w:r>
    </w:p>
  </w:endnote>
  <w:endnote w:type="continuationSeparator" w:id="1">
    <w:p w:rsidR="00276E3B" w:rsidRDefault="00276E3B" w:rsidP="0031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E3B" w:rsidRDefault="00276E3B" w:rsidP="003174A8">
      <w:pPr>
        <w:spacing w:after="0" w:line="240" w:lineRule="auto"/>
      </w:pPr>
      <w:r>
        <w:separator/>
      </w:r>
    </w:p>
  </w:footnote>
  <w:footnote w:type="continuationSeparator" w:id="1">
    <w:p w:rsidR="00276E3B" w:rsidRDefault="00276E3B" w:rsidP="0031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4A8" w:rsidRDefault="003174A8" w:rsidP="003174A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33E6"/>
    <w:multiLevelType w:val="multilevel"/>
    <w:tmpl w:val="601E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4A8"/>
    <w:rsid w:val="00182277"/>
    <w:rsid w:val="00276E3B"/>
    <w:rsid w:val="002F6B1E"/>
    <w:rsid w:val="003174A8"/>
    <w:rsid w:val="0048082F"/>
    <w:rsid w:val="00B045BA"/>
    <w:rsid w:val="00D65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4A8"/>
  </w:style>
  <w:style w:type="paragraph" w:styleId="a5">
    <w:name w:val="footer"/>
    <w:basedOn w:val="a"/>
    <w:link w:val="a6"/>
    <w:uiPriority w:val="99"/>
    <w:unhideWhenUsed/>
    <w:rsid w:val="0031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4A8"/>
  </w:style>
  <w:style w:type="paragraph" w:styleId="a7">
    <w:name w:val="Balloon Text"/>
    <w:basedOn w:val="a"/>
    <w:link w:val="a8"/>
    <w:uiPriority w:val="99"/>
    <w:semiHidden/>
    <w:unhideWhenUsed/>
    <w:rsid w:val="0031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4A8"/>
  </w:style>
  <w:style w:type="paragraph" w:styleId="a5">
    <w:name w:val="footer"/>
    <w:basedOn w:val="a"/>
    <w:link w:val="a6"/>
    <w:uiPriority w:val="99"/>
    <w:unhideWhenUsed/>
    <w:rsid w:val="0031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4A8"/>
  </w:style>
  <w:style w:type="paragraph" w:styleId="a7">
    <w:name w:val="Balloon Text"/>
    <w:basedOn w:val="a"/>
    <w:link w:val="a8"/>
    <w:uiPriority w:val="99"/>
    <w:semiHidden/>
    <w:unhideWhenUsed/>
    <w:rsid w:val="0031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3</cp:revision>
  <dcterms:created xsi:type="dcterms:W3CDTF">2025-09-25T12:28:00Z</dcterms:created>
  <dcterms:modified xsi:type="dcterms:W3CDTF">2026-03-06T11:49:00Z</dcterms:modified>
</cp:coreProperties>
</file>