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1B6" w:rsidRPr="00E74637" w:rsidRDefault="001441B6" w:rsidP="001441B6">
      <w:pPr>
        <w:spacing w:after="0" w:line="240" w:lineRule="auto"/>
        <w:jc w:val="center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</w:p>
    <w:p w:rsidR="001441B6" w:rsidRDefault="001441B6" w:rsidP="001441B6">
      <w:pPr>
        <w:spacing w:after="0" w:line="240" w:lineRule="auto"/>
        <w:rPr>
          <w:rFonts w:ascii="Times New Roman" w:hAnsi="Times New Roman" w:cs="Times New Roman"/>
          <w:b/>
          <w:sz w:val="48"/>
          <w:szCs w:val="48"/>
        </w:rPr>
      </w:pPr>
    </w:p>
    <w:p w:rsidR="001441B6" w:rsidRDefault="001441B6" w:rsidP="001441B6">
      <w:pPr>
        <w:spacing w:after="0" w:line="240" w:lineRule="auto"/>
        <w:rPr>
          <w:rFonts w:ascii="Times New Roman" w:hAnsi="Times New Roman" w:cs="Times New Roman"/>
          <w:b/>
          <w:sz w:val="48"/>
          <w:szCs w:val="48"/>
        </w:rPr>
      </w:pPr>
    </w:p>
    <w:p w:rsidR="001441B6" w:rsidRDefault="001441B6" w:rsidP="001441B6">
      <w:pPr>
        <w:spacing w:after="0" w:line="240" w:lineRule="auto"/>
        <w:rPr>
          <w:rFonts w:ascii="Times New Roman" w:hAnsi="Times New Roman" w:cs="Times New Roman"/>
          <w:b/>
          <w:sz w:val="48"/>
          <w:szCs w:val="48"/>
        </w:rPr>
      </w:pPr>
    </w:p>
    <w:p w:rsidR="001441B6" w:rsidRDefault="001441B6" w:rsidP="001441B6">
      <w:pPr>
        <w:spacing w:after="0" w:line="240" w:lineRule="auto"/>
        <w:rPr>
          <w:rFonts w:ascii="Times New Roman" w:hAnsi="Times New Roman" w:cs="Times New Roman"/>
          <w:b/>
          <w:sz w:val="48"/>
          <w:szCs w:val="48"/>
        </w:rPr>
      </w:pPr>
    </w:p>
    <w:p w:rsidR="001441B6" w:rsidRDefault="001441B6" w:rsidP="001441B6">
      <w:pPr>
        <w:spacing w:after="0" w:line="240" w:lineRule="auto"/>
        <w:rPr>
          <w:rFonts w:ascii="Times New Roman" w:hAnsi="Times New Roman" w:cs="Times New Roman"/>
          <w:b/>
          <w:sz w:val="48"/>
          <w:szCs w:val="48"/>
        </w:rPr>
      </w:pPr>
    </w:p>
    <w:p w:rsidR="001441B6" w:rsidRPr="00E74637" w:rsidRDefault="001441B6" w:rsidP="001441B6">
      <w:pPr>
        <w:spacing w:after="0" w:line="240" w:lineRule="auto"/>
        <w:rPr>
          <w:rFonts w:ascii="Times New Roman" w:hAnsi="Times New Roman" w:cs="Times New Roman"/>
          <w:b/>
          <w:sz w:val="48"/>
          <w:szCs w:val="48"/>
        </w:rPr>
      </w:pPr>
    </w:p>
    <w:p w:rsidR="001441B6" w:rsidRPr="00E74637" w:rsidRDefault="001441B6" w:rsidP="001441B6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1441B6" w:rsidRPr="00E74637" w:rsidRDefault="001441B6" w:rsidP="001441B6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E74637">
        <w:rPr>
          <w:rFonts w:ascii="Times New Roman" w:hAnsi="Times New Roman" w:cs="Times New Roman"/>
          <w:b/>
          <w:sz w:val="48"/>
          <w:szCs w:val="48"/>
        </w:rPr>
        <w:t>Консультация для педагогов:</w:t>
      </w:r>
    </w:p>
    <w:p w:rsidR="001441B6" w:rsidRPr="00E74637" w:rsidRDefault="001441B6" w:rsidP="001441B6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E74637">
        <w:rPr>
          <w:rFonts w:ascii="Times New Roman" w:hAnsi="Times New Roman" w:cs="Times New Roman"/>
          <w:b/>
          <w:sz w:val="48"/>
          <w:szCs w:val="48"/>
        </w:rPr>
        <w:t xml:space="preserve">«Особенности работы </w:t>
      </w:r>
      <w:proofErr w:type="gramStart"/>
      <w:r w:rsidRPr="00E74637">
        <w:rPr>
          <w:rFonts w:ascii="Times New Roman" w:hAnsi="Times New Roman" w:cs="Times New Roman"/>
          <w:b/>
          <w:sz w:val="48"/>
          <w:szCs w:val="48"/>
        </w:rPr>
        <w:t>с</w:t>
      </w:r>
      <w:proofErr w:type="gramEnd"/>
    </w:p>
    <w:p w:rsidR="001441B6" w:rsidRPr="00E74637" w:rsidRDefault="001441B6" w:rsidP="001441B6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E74637">
        <w:rPr>
          <w:rFonts w:ascii="Times New Roman" w:hAnsi="Times New Roman" w:cs="Times New Roman"/>
          <w:b/>
          <w:sz w:val="48"/>
          <w:szCs w:val="48"/>
        </w:rPr>
        <w:t xml:space="preserve"> </w:t>
      </w:r>
      <w:r>
        <w:rPr>
          <w:rFonts w:ascii="Times New Roman" w:hAnsi="Times New Roman" w:cs="Times New Roman"/>
          <w:b/>
          <w:sz w:val="48"/>
          <w:szCs w:val="48"/>
        </w:rPr>
        <w:t>д</w:t>
      </w:r>
      <w:r w:rsidRPr="00E74637">
        <w:rPr>
          <w:rFonts w:ascii="Times New Roman" w:hAnsi="Times New Roman" w:cs="Times New Roman"/>
          <w:b/>
          <w:sz w:val="48"/>
          <w:szCs w:val="48"/>
        </w:rPr>
        <w:t>етьми</w:t>
      </w:r>
      <w:r>
        <w:rPr>
          <w:rFonts w:ascii="Times New Roman" w:hAnsi="Times New Roman" w:cs="Times New Roman"/>
          <w:b/>
          <w:sz w:val="48"/>
          <w:szCs w:val="48"/>
        </w:rPr>
        <w:t xml:space="preserve"> с СДВГ</w:t>
      </w:r>
      <w:r w:rsidRPr="00E74637">
        <w:rPr>
          <w:rFonts w:ascii="Times New Roman" w:hAnsi="Times New Roman" w:cs="Times New Roman"/>
          <w:b/>
          <w:sz w:val="48"/>
          <w:szCs w:val="48"/>
        </w:rPr>
        <w:t>»</w:t>
      </w:r>
    </w:p>
    <w:p w:rsidR="001441B6" w:rsidRPr="00E74637" w:rsidRDefault="001441B6" w:rsidP="001441B6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</w:p>
    <w:p w:rsidR="001441B6" w:rsidRPr="00E74637" w:rsidRDefault="001441B6" w:rsidP="001441B6">
      <w:pPr>
        <w:spacing w:after="0" w:line="240" w:lineRule="auto"/>
        <w:jc w:val="center"/>
        <w:rPr>
          <w:rFonts w:ascii="Times New Roman" w:hAnsi="Times New Roman" w:cs="Times New Roman"/>
          <w:sz w:val="52"/>
          <w:szCs w:val="52"/>
        </w:rPr>
      </w:pPr>
    </w:p>
    <w:p w:rsidR="001441B6" w:rsidRPr="00E74637" w:rsidRDefault="001441B6" w:rsidP="001441B6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441B6" w:rsidRDefault="001441B6" w:rsidP="001441B6">
      <w:pPr>
        <w:jc w:val="center"/>
        <w:rPr>
          <w:sz w:val="40"/>
          <w:szCs w:val="40"/>
        </w:rPr>
      </w:pPr>
      <w:bookmarkStart w:id="0" w:name="_GoBack"/>
      <w:bookmarkEnd w:id="0"/>
    </w:p>
    <w:p w:rsidR="001441B6" w:rsidRPr="009C1D81" w:rsidRDefault="001441B6" w:rsidP="001441B6">
      <w:pPr>
        <w:jc w:val="center"/>
        <w:rPr>
          <w:sz w:val="40"/>
          <w:szCs w:val="40"/>
        </w:rPr>
      </w:pPr>
    </w:p>
    <w:p w:rsidR="001441B6" w:rsidRDefault="001441B6" w:rsidP="005C3E89">
      <w:pPr>
        <w:pStyle w:val="a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</w:t>
      </w:r>
    </w:p>
    <w:p w:rsidR="005C3E89" w:rsidRDefault="005C3E89" w:rsidP="005C3E89">
      <w:pPr>
        <w:pStyle w:val="a5"/>
        <w:jc w:val="center"/>
        <w:rPr>
          <w:rFonts w:ascii="Times New Roman" w:hAnsi="Times New Roman" w:cs="Times New Roman"/>
        </w:rPr>
      </w:pPr>
    </w:p>
    <w:p w:rsidR="005C3E89" w:rsidRDefault="005C3E89" w:rsidP="005C3E89">
      <w:pPr>
        <w:pStyle w:val="a5"/>
        <w:jc w:val="center"/>
        <w:rPr>
          <w:rFonts w:ascii="Times New Roman" w:hAnsi="Times New Roman" w:cs="Times New Roman"/>
        </w:rPr>
      </w:pPr>
    </w:p>
    <w:p w:rsidR="005C3E89" w:rsidRDefault="005C3E89" w:rsidP="005C3E89">
      <w:pPr>
        <w:pStyle w:val="a5"/>
        <w:jc w:val="center"/>
        <w:rPr>
          <w:rFonts w:ascii="Times New Roman" w:hAnsi="Times New Roman" w:cs="Times New Roman"/>
        </w:rPr>
      </w:pPr>
    </w:p>
    <w:p w:rsidR="005C3E89" w:rsidRDefault="005C3E89" w:rsidP="005C3E89">
      <w:pPr>
        <w:pStyle w:val="a5"/>
        <w:jc w:val="center"/>
        <w:rPr>
          <w:rFonts w:ascii="Times New Roman" w:hAnsi="Times New Roman" w:cs="Times New Roman"/>
        </w:rPr>
      </w:pPr>
    </w:p>
    <w:p w:rsidR="005C3E89" w:rsidRDefault="005C3E89" w:rsidP="005C3E89">
      <w:pPr>
        <w:pStyle w:val="a5"/>
        <w:jc w:val="center"/>
        <w:rPr>
          <w:rFonts w:ascii="Times New Roman" w:hAnsi="Times New Roman" w:cs="Times New Roman"/>
        </w:rPr>
      </w:pPr>
    </w:p>
    <w:p w:rsidR="005C3E89" w:rsidRDefault="005C3E89" w:rsidP="005C3E89">
      <w:pPr>
        <w:pStyle w:val="a5"/>
        <w:jc w:val="center"/>
        <w:rPr>
          <w:rFonts w:ascii="Times New Roman" w:hAnsi="Times New Roman" w:cs="Times New Roman"/>
        </w:rPr>
      </w:pPr>
    </w:p>
    <w:p w:rsidR="005C3E89" w:rsidRDefault="005C3E89" w:rsidP="005C3E89">
      <w:pPr>
        <w:pStyle w:val="a5"/>
        <w:jc w:val="center"/>
        <w:rPr>
          <w:rFonts w:ascii="Times New Roman" w:hAnsi="Times New Roman" w:cs="Times New Roman"/>
        </w:rPr>
      </w:pPr>
    </w:p>
    <w:p w:rsidR="005C3E89" w:rsidRDefault="005C3E89" w:rsidP="005C3E89">
      <w:pPr>
        <w:pStyle w:val="a5"/>
        <w:jc w:val="center"/>
        <w:rPr>
          <w:rFonts w:ascii="Times New Roman" w:hAnsi="Times New Roman" w:cs="Times New Roman"/>
        </w:rPr>
      </w:pPr>
    </w:p>
    <w:p w:rsidR="005C3E89" w:rsidRDefault="005C3E89" w:rsidP="005C3E89">
      <w:pPr>
        <w:pStyle w:val="a5"/>
        <w:jc w:val="center"/>
        <w:rPr>
          <w:rFonts w:ascii="Times New Roman" w:hAnsi="Times New Roman" w:cs="Times New Roman"/>
        </w:rPr>
      </w:pPr>
    </w:p>
    <w:p w:rsidR="005C3E89" w:rsidRDefault="005C3E89" w:rsidP="005C3E89">
      <w:pPr>
        <w:pStyle w:val="a5"/>
        <w:jc w:val="center"/>
        <w:rPr>
          <w:rFonts w:ascii="Times New Roman" w:hAnsi="Times New Roman" w:cs="Times New Roman"/>
        </w:rPr>
      </w:pPr>
    </w:p>
    <w:p w:rsidR="005C3E89" w:rsidRDefault="005C3E89" w:rsidP="005C3E89">
      <w:pPr>
        <w:pStyle w:val="a5"/>
        <w:jc w:val="center"/>
        <w:rPr>
          <w:rFonts w:ascii="Times New Roman" w:hAnsi="Times New Roman" w:cs="Times New Roman"/>
        </w:rPr>
      </w:pPr>
    </w:p>
    <w:p w:rsidR="005C3E89" w:rsidRDefault="005C3E89" w:rsidP="005C3E89">
      <w:pPr>
        <w:pStyle w:val="a5"/>
        <w:jc w:val="center"/>
        <w:rPr>
          <w:rFonts w:ascii="Times New Roman" w:hAnsi="Times New Roman" w:cs="Times New Roman"/>
        </w:rPr>
      </w:pPr>
    </w:p>
    <w:p w:rsidR="005C3E89" w:rsidRDefault="005C3E89" w:rsidP="005C3E89">
      <w:pPr>
        <w:pStyle w:val="a5"/>
        <w:jc w:val="center"/>
        <w:rPr>
          <w:rFonts w:ascii="Times New Roman" w:hAnsi="Times New Roman" w:cs="Times New Roman"/>
        </w:rPr>
      </w:pPr>
    </w:p>
    <w:p w:rsidR="005C3E89" w:rsidRDefault="005C3E89" w:rsidP="005C3E89">
      <w:pPr>
        <w:pStyle w:val="a5"/>
        <w:jc w:val="center"/>
        <w:rPr>
          <w:rFonts w:ascii="Times New Roman" w:hAnsi="Times New Roman" w:cs="Times New Roman"/>
        </w:rPr>
      </w:pPr>
    </w:p>
    <w:p w:rsidR="005C3E89" w:rsidRDefault="005C3E89" w:rsidP="005C3E89">
      <w:pPr>
        <w:pStyle w:val="a5"/>
        <w:jc w:val="center"/>
        <w:rPr>
          <w:rFonts w:ascii="Times New Roman" w:hAnsi="Times New Roman" w:cs="Times New Roman"/>
        </w:rPr>
      </w:pPr>
    </w:p>
    <w:p w:rsidR="005C3E89" w:rsidRDefault="005C3E89" w:rsidP="005C3E89">
      <w:pPr>
        <w:pStyle w:val="a5"/>
        <w:jc w:val="center"/>
        <w:rPr>
          <w:rFonts w:ascii="Times New Roman" w:hAnsi="Times New Roman" w:cs="Times New Roman"/>
        </w:rPr>
      </w:pPr>
    </w:p>
    <w:p w:rsidR="005C3E89" w:rsidRDefault="005C3E89" w:rsidP="005C3E89">
      <w:pPr>
        <w:pStyle w:val="a5"/>
        <w:jc w:val="center"/>
        <w:rPr>
          <w:rFonts w:ascii="Times New Roman" w:hAnsi="Times New Roman" w:cs="Times New Roman"/>
        </w:rPr>
      </w:pPr>
    </w:p>
    <w:p w:rsidR="005C3E89" w:rsidRDefault="005C3E89" w:rsidP="005C3E89">
      <w:pPr>
        <w:pStyle w:val="a5"/>
        <w:jc w:val="center"/>
        <w:rPr>
          <w:rFonts w:ascii="Times New Roman" w:hAnsi="Times New Roman" w:cs="Times New Roman"/>
        </w:rPr>
      </w:pPr>
    </w:p>
    <w:p w:rsidR="005C3E89" w:rsidRDefault="005C3E89" w:rsidP="005C3E89">
      <w:pPr>
        <w:pStyle w:val="a5"/>
        <w:jc w:val="center"/>
        <w:rPr>
          <w:rFonts w:ascii="Times New Roman" w:hAnsi="Times New Roman" w:cs="Times New Roman"/>
        </w:rPr>
      </w:pPr>
    </w:p>
    <w:p w:rsidR="005C3E89" w:rsidRDefault="005C3E89" w:rsidP="005C3E89">
      <w:pPr>
        <w:pStyle w:val="a5"/>
        <w:jc w:val="center"/>
        <w:rPr>
          <w:rFonts w:ascii="Times New Roman" w:hAnsi="Times New Roman" w:cs="Times New Roman"/>
        </w:rPr>
      </w:pPr>
    </w:p>
    <w:p w:rsidR="005C3E89" w:rsidRDefault="005C3E89" w:rsidP="005C3E89">
      <w:pPr>
        <w:pStyle w:val="a5"/>
        <w:jc w:val="center"/>
        <w:rPr>
          <w:rFonts w:ascii="Times New Roman" w:hAnsi="Times New Roman" w:cs="Times New Roman"/>
        </w:rPr>
      </w:pPr>
    </w:p>
    <w:p w:rsidR="005C3E89" w:rsidRPr="00D73315" w:rsidRDefault="005C3E89" w:rsidP="005C3E89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853678" w:rsidRDefault="0002386D" w:rsidP="0002386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Синдром дефицита внимания с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гиперактивностью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(СДВГ)</w:t>
      </w:r>
    </w:p>
    <w:p w:rsidR="0002386D" w:rsidRPr="00D73315" w:rsidRDefault="0002386D" w:rsidP="0002386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73315">
        <w:rPr>
          <w:rFonts w:ascii="Times New Roman" w:hAnsi="Times New Roman" w:cs="Times New Roman"/>
          <w:sz w:val="24"/>
          <w:szCs w:val="24"/>
        </w:rPr>
        <w:t>По данным различных источников СДВГ встречается от 2 до 18% детей дошкольного возраста.  Соотношение девочек и мальчиков – 1</w:t>
      </w:r>
      <w:proofErr w:type="gramStart"/>
      <w:r w:rsidRPr="00D7331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D73315">
        <w:rPr>
          <w:rFonts w:ascii="Times New Roman" w:hAnsi="Times New Roman" w:cs="Times New Roman"/>
          <w:sz w:val="24"/>
          <w:szCs w:val="24"/>
        </w:rPr>
        <w:t xml:space="preserve"> 5.  Эти дети входят в группу риска по развитию наркомании и алкоголизма.</w:t>
      </w:r>
    </w:p>
    <w:p w:rsidR="0002386D" w:rsidRDefault="0002386D" w:rsidP="0002386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73315">
        <w:rPr>
          <w:rFonts w:ascii="Times New Roman" w:hAnsi="Times New Roman" w:cs="Times New Roman"/>
          <w:sz w:val="24"/>
          <w:szCs w:val="24"/>
        </w:rPr>
        <w:tab/>
        <w:t xml:space="preserve">В основе синдрома двигательной расторможенности лежит функциональная незрелость или нарушение работы подкорковых ядер головного мозга и лобных долей коры головного мозга. </w:t>
      </w:r>
      <w:r w:rsidR="00050CAF" w:rsidRPr="00D73315">
        <w:rPr>
          <w:rFonts w:ascii="Times New Roman" w:hAnsi="Times New Roman" w:cs="Times New Roman"/>
          <w:sz w:val="24"/>
          <w:szCs w:val="24"/>
        </w:rPr>
        <w:t xml:space="preserve"> Сбои в адекватной обработке информации ведут к тому, что различные зрительные, звуковые, эмоциональные стимулы становятся для ребенка избыточными, вызывая беспокойство, раздражение.</w:t>
      </w:r>
    </w:p>
    <w:p w:rsidR="008F1B6C" w:rsidRPr="00D73315" w:rsidRDefault="008F1B6C" w:rsidP="0002386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050CAF" w:rsidRPr="00D73315" w:rsidRDefault="00050CAF" w:rsidP="0002386D">
      <w:pPr>
        <w:spacing w:after="0"/>
        <w:ind w:left="-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73315">
        <w:rPr>
          <w:rFonts w:ascii="Times New Roman" w:hAnsi="Times New Roman" w:cs="Times New Roman"/>
          <w:sz w:val="24"/>
          <w:szCs w:val="24"/>
        </w:rPr>
        <w:tab/>
      </w:r>
      <w:r w:rsidRPr="00D73315">
        <w:rPr>
          <w:rFonts w:ascii="Times New Roman" w:hAnsi="Times New Roman" w:cs="Times New Roman"/>
          <w:b/>
          <w:i/>
          <w:sz w:val="24"/>
          <w:szCs w:val="24"/>
        </w:rPr>
        <w:t>Клиническую картину определяют</w:t>
      </w:r>
      <w:r w:rsidRPr="00D73315">
        <w:rPr>
          <w:rFonts w:ascii="Times New Roman" w:hAnsi="Times New Roman" w:cs="Times New Roman"/>
          <w:i/>
          <w:sz w:val="24"/>
          <w:szCs w:val="24"/>
        </w:rPr>
        <w:t>:</w:t>
      </w:r>
    </w:p>
    <w:p w:rsidR="00050CAF" w:rsidRPr="00D73315" w:rsidRDefault="00050CAF" w:rsidP="00050CA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3315">
        <w:rPr>
          <w:rFonts w:ascii="Times New Roman" w:hAnsi="Times New Roman" w:cs="Times New Roman"/>
          <w:sz w:val="24"/>
          <w:szCs w:val="24"/>
        </w:rPr>
        <w:t>двигательная активность;</w:t>
      </w:r>
    </w:p>
    <w:p w:rsidR="00050CAF" w:rsidRPr="00D73315" w:rsidRDefault="00050CAF" w:rsidP="00050CA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3315">
        <w:rPr>
          <w:rFonts w:ascii="Times New Roman" w:hAnsi="Times New Roman" w:cs="Times New Roman"/>
          <w:sz w:val="24"/>
          <w:szCs w:val="24"/>
        </w:rPr>
        <w:t>дефицит внимания;</w:t>
      </w:r>
    </w:p>
    <w:p w:rsidR="00050CAF" w:rsidRPr="00D73315" w:rsidRDefault="00050CAF" w:rsidP="00050CA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3315">
        <w:rPr>
          <w:rFonts w:ascii="Times New Roman" w:hAnsi="Times New Roman" w:cs="Times New Roman"/>
          <w:sz w:val="24"/>
          <w:szCs w:val="24"/>
        </w:rPr>
        <w:t>импульсивность;</w:t>
      </w:r>
    </w:p>
    <w:p w:rsidR="00050CAF" w:rsidRPr="00D73315" w:rsidRDefault="00050CAF" w:rsidP="00050CA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3315">
        <w:rPr>
          <w:rFonts w:ascii="Times New Roman" w:hAnsi="Times New Roman" w:cs="Times New Roman"/>
          <w:sz w:val="24"/>
          <w:szCs w:val="24"/>
        </w:rPr>
        <w:t>проблемы во взаимоотношениях с окружающими;</w:t>
      </w:r>
    </w:p>
    <w:p w:rsidR="00050CAF" w:rsidRPr="00D73315" w:rsidRDefault="00050CAF" w:rsidP="00050CA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3315">
        <w:rPr>
          <w:rFonts w:ascii="Times New Roman" w:hAnsi="Times New Roman" w:cs="Times New Roman"/>
          <w:sz w:val="24"/>
          <w:szCs w:val="24"/>
        </w:rPr>
        <w:t>заниженная самооценка;</w:t>
      </w:r>
    </w:p>
    <w:p w:rsidR="00050CAF" w:rsidRPr="00D73315" w:rsidRDefault="00050CAF" w:rsidP="00050CA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3315">
        <w:rPr>
          <w:rFonts w:ascii="Times New Roman" w:hAnsi="Times New Roman" w:cs="Times New Roman"/>
          <w:sz w:val="24"/>
          <w:szCs w:val="24"/>
        </w:rPr>
        <w:t>нарушения поведения;</w:t>
      </w:r>
    </w:p>
    <w:p w:rsidR="00050CAF" w:rsidRPr="00D73315" w:rsidRDefault="00050CAF" w:rsidP="00050CA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3315">
        <w:rPr>
          <w:rFonts w:ascii="Times New Roman" w:hAnsi="Times New Roman" w:cs="Times New Roman"/>
          <w:sz w:val="24"/>
          <w:szCs w:val="24"/>
        </w:rPr>
        <w:t>двигательная неловкость.</w:t>
      </w:r>
    </w:p>
    <w:p w:rsidR="00D73315" w:rsidRPr="00D73315" w:rsidRDefault="00D73315" w:rsidP="00050CAF">
      <w:pPr>
        <w:spacing w:after="0"/>
        <w:ind w:left="-567" w:firstLine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050CAF" w:rsidRPr="00D73315" w:rsidRDefault="00050CAF" w:rsidP="00050CAF">
      <w:pPr>
        <w:spacing w:after="0"/>
        <w:ind w:left="-567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73315">
        <w:rPr>
          <w:rFonts w:ascii="Times New Roman" w:hAnsi="Times New Roman" w:cs="Times New Roman"/>
          <w:b/>
          <w:i/>
          <w:sz w:val="24"/>
          <w:szCs w:val="24"/>
        </w:rPr>
        <w:t xml:space="preserve">Дефицит внимания </w:t>
      </w:r>
      <w:r w:rsidRPr="00D73315">
        <w:rPr>
          <w:rFonts w:ascii="Times New Roman" w:hAnsi="Times New Roman" w:cs="Times New Roman"/>
          <w:sz w:val="24"/>
          <w:szCs w:val="24"/>
        </w:rPr>
        <w:t>проявляется в следующем:</w:t>
      </w:r>
    </w:p>
    <w:p w:rsidR="00050CAF" w:rsidRPr="00D73315" w:rsidRDefault="00050CAF" w:rsidP="00050CAF">
      <w:pPr>
        <w:pStyle w:val="a3"/>
        <w:numPr>
          <w:ilvl w:val="0"/>
          <w:numId w:val="3"/>
        </w:numPr>
        <w:spacing w:after="0"/>
        <w:ind w:left="142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3315">
        <w:rPr>
          <w:rFonts w:ascii="Times New Roman" w:hAnsi="Times New Roman" w:cs="Times New Roman"/>
          <w:sz w:val="24"/>
          <w:szCs w:val="24"/>
        </w:rPr>
        <w:t>сниженное избирательное внимание;</w:t>
      </w:r>
    </w:p>
    <w:p w:rsidR="00A43380" w:rsidRPr="00D73315" w:rsidRDefault="00A43380" w:rsidP="00050CAF">
      <w:pPr>
        <w:pStyle w:val="a3"/>
        <w:numPr>
          <w:ilvl w:val="0"/>
          <w:numId w:val="3"/>
        </w:numPr>
        <w:spacing w:after="0"/>
        <w:ind w:left="142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3315">
        <w:rPr>
          <w:rFonts w:ascii="Times New Roman" w:hAnsi="Times New Roman" w:cs="Times New Roman"/>
          <w:sz w:val="24"/>
          <w:szCs w:val="24"/>
        </w:rPr>
        <w:t>не может сохранить внимание (не может вы</w:t>
      </w:r>
      <w:r w:rsidR="00A33AE0" w:rsidRPr="00D73315">
        <w:rPr>
          <w:rFonts w:ascii="Times New Roman" w:hAnsi="Times New Roman" w:cs="Times New Roman"/>
          <w:sz w:val="24"/>
          <w:szCs w:val="24"/>
        </w:rPr>
        <w:t>полнить задание до конца);</w:t>
      </w:r>
    </w:p>
    <w:p w:rsidR="00A33AE0" w:rsidRPr="00D73315" w:rsidRDefault="00A33AE0" w:rsidP="00050CAF">
      <w:pPr>
        <w:pStyle w:val="a3"/>
        <w:numPr>
          <w:ilvl w:val="0"/>
          <w:numId w:val="3"/>
        </w:numPr>
        <w:spacing w:after="0"/>
        <w:ind w:left="142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3315">
        <w:rPr>
          <w:rFonts w:ascii="Times New Roman" w:hAnsi="Times New Roman" w:cs="Times New Roman"/>
          <w:sz w:val="24"/>
          <w:szCs w:val="24"/>
        </w:rPr>
        <w:t>впечатление, что не слушает, когда к нему обращаются;</w:t>
      </w:r>
    </w:p>
    <w:p w:rsidR="00A33AE0" w:rsidRPr="00D73315" w:rsidRDefault="00A33AE0" w:rsidP="00050CAF">
      <w:pPr>
        <w:pStyle w:val="a3"/>
        <w:numPr>
          <w:ilvl w:val="0"/>
          <w:numId w:val="3"/>
        </w:numPr>
        <w:spacing w:after="0"/>
        <w:ind w:left="142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3315">
        <w:rPr>
          <w:rFonts w:ascii="Times New Roman" w:hAnsi="Times New Roman" w:cs="Times New Roman"/>
          <w:sz w:val="24"/>
          <w:szCs w:val="24"/>
        </w:rPr>
        <w:t>не выполняет прямые инструкции или не может их закончить;</w:t>
      </w:r>
    </w:p>
    <w:p w:rsidR="00A33AE0" w:rsidRPr="00D73315" w:rsidRDefault="00A33AE0" w:rsidP="00050CAF">
      <w:pPr>
        <w:pStyle w:val="a3"/>
        <w:numPr>
          <w:ilvl w:val="0"/>
          <w:numId w:val="3"/>
        </w:numPr>
        <w:spacing w:after="0"/>
        <w:ind w:left="142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3315">
        <w:rPr>
          <w:rFonts w:ascii="Times New Roman" w:hAnsi="Times New Roman" w:cs="Times New Roman"/>
          <w:sz w:val="24"/>
          <w:szCs w:val="24"/>
        </w:rPr>
        <w:t>испытывает трудность с организацией своей деятельности;</w:t>
      </w:r>
    </w:p>
    <w:p w:rsidR="00A33AE0" w:rsidRPr="00D73315" w:rsidRDefault="00A33AE0" w:rsidP="00050CAF">
      <w:pPr>
        <w:pStyle w:val="a3"/>
        <w:numPr>
          <w:ilvl w:val="0"/>
          <w:numId w:val="3"/>
        </w:numPr>
        <w:spacing w:after="0"/>
        <w:ind w:left="142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3315">
        <w:rPr>
          <w:rFonts w:ascii="Times New Roman" w:hAnsi="Times New Roman" w:cs="Times New Roman"/>
          <w:sz w:val="24"/>
          <w:szCs w:val="24"/>
        </w:rPr>
        <w:t>избегает задач, которые требуют длительного умственного напряжения;</w:t>
      </w:r>
    </w:p>
    <w:p w:rsidR="00A33AE0" w:rsidRPr="00D73315" w:rsidRDefault="00A33AE0" w:rsidP="00050CAF">
      <w:pPr>
        <w:pStyle w:val="a3"/>
        <w:numPr>
          <w:ilvl w:val="0"/>
          <w:numId w:val="3"/>
        </w:numPr>
        <w:spacing w:after="0"/>
        <w:ind w:left="142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3315">
        <w:rPr>
          <w:rFonts w:ascii="Times New Roman" w:hAnsi="Times New Roman" w:cs="Times New Roman"/>
          <w:sz w:val="24"/>
          <w:szCs w:val="24"/>
        </w:rPr>
        <w:t>легко отвлекается посторонним шумом;</w:t>
      </w:r>
    </w:p>
    <w:p w:rsidR="00A33AE0" w:rsidRPr="00D73315" w:rsidRDefault="00A33AE0" w:rsidP="00050CAF">
      <w:pPr>
        <w:pStyle w:val="a3"/>
        <w:numPr>
          <w:ilvl w:val="0"/>
          <w:numId w:val="3"/>
        </w:numPr>
        <w:spacing w:after="0"/>
        <w:ind w:left="142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3315">
        <w:rPr>
          <w:rFonts w:ascii="Times New Roman" w:hAnsi="Times New Roman" w:cs="Times New Roman"/>
          <w:sz w:val="24"/>
          <w:szCs w:val="24"/>
        </w:rPr>
        <w:t>забывчивость, часто теряет свои вещи.</w:t>
      </w:r>
    </w:p>
    <w:p w:rsidR="00D73315" w:rsidRPr="00D73315" w:rsidRDefault="00D73315" w:rsidP="00A33AE0">
      <w:pPr>
        <w:pStyle w:val="a3"/>
        <w:spacing w:after="0"/>
        <w:ind w:left="-284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33AE0" w:rsidRPr="00D73315" w:rsidRDefault="00A33AE0" w:rsidP="00A33AE0">
      <w:pPr>
        <w:pStyle w:val="a3"/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D73315">
        <w:rPr>
          <w:rFonts w:ascii="Times New Roman" w:hAnsi="Times New Roman" w:cs="Times New Roman"/>
          <w:b/>
          <w:i/>
          <w:sz w:val="24"/>
          <w:szCs w:val="24"/>
        </w:rPr>
        <w:t xml:space="preserve">Импульсивность </w:t>
      </w:r>
      <w:r w:rsidRPr="00D73315">
        <w:rPr>
          <w:rFonts w:ascii="Times New Roman" w:hAnsi="Times New Roman" w:cs="Times New Roman"/>
          <w:sz w:val="24"/>
          <w:szCs w:val="24"/>
        </w:rPr>
        <w:t>проявляется в следующем:</w:t>
      </w:r>
    </w:p>
    <w:p w:rsidR="00A33AE0" w:rsidRPr="00D73315" w:rsidRDefault="00A33AE0" w:rsidP="00A33AE0">
      <w:pPr>
        <w:pStyle w:val="a3"/>
        <w:numPr>
          <w:ilvl w:val="0"/>
          <w:numId w:val="4"/>
        </w:numPr>
        <w:spacing w:after="0"/>
        <w:ind w:left="142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3315">
        <w:rPr>
          <w:rFonts w:ascii="Times New Roman" w:hAnsi="Times New Roman" w:cs="Times New Roman"/>
          <w:sz w:val="24"/>
          <w:szCs w:val="24"/>
        </w:rPr>
        <w:t>действует не подумав;</w:t>
      </w:r>
    </w:p>
    <w:p w:rsidR="00A33AE0" w:rsidRPr="00D73315" w:rsidRDefault="00A33AE0" w:rsidP="00A33AE0">
      <w:pPr>
        <w:pStyle w:val="a3"/>
        <w:numPr>
          <w:ilvl w:val="0"/>
          <w:numId w:val="4"/>
        </w:numPr>
        <w:spacing w:after="0"/>
        <w:ind w:left="142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3315">
        <w:rPr>
          <w:rFonts w:ascii="Times New Roman" w:hAnsi="Times New Roman" w:cs="Times New Roman"/>
          <w:sz w:val="24"/>
          <w:szCs w:val="24"/>
        </w:rPr>
        <w:t>выкрикивает, без разрешения встает, вмешивается;</w:t>
      </w:r>
    </w:p>
    <w:p w:rsidR="00A33AE0" w:rsidRPr="00D73315" w:rsidRDefault="00D73315" w:rsidP="00A33AE0">
      <w:pPr>
        <w:pStyle w:val="a3"/>
        <w:numPr>
          <w:ilvl w:val="0"/>
          <w:numId w:val="4"/>
        </w:numPr>
        <w:spacing w:after="0"/>
        <w:ind w:left="142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3315">
        <w:rPr>
          <w:rFonts w:ascii="Times New Roman" w:hAnsi="Times New Roman" w:cs="Times New Roman"/>
          <w:sz w:val="24"/>
          <w:szCs w:val="24"/>
        </w:rPr>
        <w:t>не в состоянии ждать своей очереди в играх;</w:t>
      </w:r>
    </w:p>
    <w:p w:rsidR="00D73315" w:rsidRPr="00D73315" w:rsidRDefault="00D73315" w:rsidP="00A33AE0">
      <w:pPr>
        <w:pStyle w:val="a3"/>
        <w:numPr>
          <w:ilvl w:val="0"/>
          <w:numId w:val="4"/>
        </w:numPr>
        <w:spacing w:after="0"/>
        <w:ind w:left="142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3315">
        <w:rPr>
          <w:rFonts w:ascii="Times New Roman" w:hAnsi="Times New Roman" w:cs="Times New Roman"/>
          <w:sz w:val="24"/>
          <w:szCs w:val="24"/>
        </w:rPr>
        <w:t>часты необдуманные поступки, из-за которых попадает в опасные ситуации;</w:t>
      </w:r>
    </w:p>
    <w:p w:rsidR="00D73315" w:rsidRPr="00D73315" w:rsidRDefault="00D73315" w:rsidP="00A33AE0">
      <w:pPr>
        <w:pStyle w:val="a3"/>
        <w:numPr>
          <w:ilvl w:val="0"/>
          <w:numId w:val="4"/>
        </w:numPr>
        <w:spacing w:after="0"/>
        <w:ind w:left="142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3315">
        <w:rPr>
          <w:rFonts w:ascii="Times New Roman" w:hAnsi="Times New Roman" w:cs="Times New Roman"/>
          <w:sz w:val="24"/>
          <w:szCs w:val="24"/>
        </w:rPr>
        <w:t>нетерпеливость, которая часто приводит к конфликтной ситуации.</w:t>
      </w:r>
    </w:p>
    <w:p w:rsidR="00D73315" w:rsidRPr="00D73315" w:rsidRDefault="00D73315" w:rsidP="00D73315">
      <w:pPr>
        <w:pStyle w:val="a3"/>
        <w:spacing w:after="0"/>
        <w:ind w:left="-284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73315" w:rsidRPr="00D73315" w:rsidRDefault="00D73315" w:rsidP="00D73315">
      <w:pPr>
        <w:pStyle w:val="a3"/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D73315">
        <w:rPr>
          <w:rFonts w:ascii="Times New Roman" w:hAnsi="Times New Roman" w:cs="Times New Roman"/>
          <w:b/>
          <w:i/>
          <w:sz w:val="24"/>
          <w:szCs w:val="24"/>
        </w:rPr>
        <w:t>Избыточная двигательная активность</w:t>
      </w:r>
      <w:r w:rsidRPr="00D73315">
        <w:rPr>
          <w:rFonts w:ascii="Times New Roman" w:hAnsi="Times New Roman" w:cs="Times New Roman"/>
          <w:sz w:val="24"/>
          <w:szCs w:val="24"/>
        </w:rPr>
        <w:t xml:space="preserve"> характеризуется:</w:t>
      </w:r>
    </w:p>
    <w:p w:rsidR="00D73315" w:rsidRPr="00D73315" w:rsidRDefault="00D73315" w:rsidP="00D73315">
      <w:pPr>
        <w:pStyle w:val="a3"/>
        <w:numPr>
          <w:ilvl w:val="0"/>
          <w:numId w:val="5"/>
        </w:numPr>
        <w:tabs>
          <w:tab w:val="left" w:pos="284"/>
        </w:tabs>
        <w:spacing w:after="0"/>
        <w:ind w:left="142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3315">
        <w:rPr>
          <w:rFonts w:ascii="Times New Roman" w:hAnsi="Times New Roman" w:cs="Times New Roman"/>
          <w:sz w:val="24"/>
          <w:szCs w:val="24"/>
        </w:rPr>
        <w:t>двигательная активность бесцельна;</w:t>
      </w:r>
    </w:p>
    <w:p w:rsidR="00D73315" w:rsidRPr="00D73315" w:rsidRDefault="00D73315" w:rsidP="00D73315">
      <w:pPr>
        <w:pStyle w:val="a3"/>
        <w:numPr>
          <w:ilvl w:val="0"/>
          <w:numId w:val="5"/>
        </w:numPr>
        <w:tabs>
          <w:tab w:val="left" w:pos="284"/>
        </w:tabs>
        <w:spacing w:after="0"/>
        <w:ind w:left="142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3315">
        <w:rPr>
          <w:rFonts w:ascii="Times New Roman" w:hAnsi="Times New Roman" w:cs="Times New Roman"/>
          <w:sz w:val="24"/>
          <w:szCs w:val="24"/>
        </w:rPr>
        <w:t>неусидчивость, суетливость, двигательное беспокойство;</w:t>
      </w:r>
    </w:p>
    <w:p w:rsidR="00D73315" w:rsidRPr="00D73315" w:rsidRDefault="00D73315" w:rsidP="00D73315">
      <w:pPr>
        <w:pStyle w:val="a3"/>
        <w:numPr>
          <w:ilvl w:val="0"/>
          <w:numId w:val="5"/>
        </w:numPr>
        <w:tabs>
          <w:tab w:val="left" w:pos="284"/>
        </w:tabs>
        <w:spacing w:after="0"/>
        <w:ind w:left="142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3315">
        <w:rPr>
          <w:rFonts w:ascii="Times New Roman" w:hAnsi="Times New Roman" w:cs="Times New Roman"/>
          <w:sz w:val="24"/>
          <w:szCs w:val="24"/>
        </w:rPr>
        <w:t>несформированность</w:t>
      </w:r>
      <w:proofErr w:type="spellEnd"/>
      <w:r w:rsidRPr="00D73315">
        <w:rPr>
          <w:rFonts w:ascii="Times New Roman" w:hAnsi="Times New Roman" w:cs="Times New Roman"/>
          <w:sz w:val="24"/>
          <w:szCs w:val="24"/>
        </w:rPr>
        <w:t xml:space="preserve"> мелко-моторного </w:t>
      </w:r>
      <w:proofErr w:type="spellStart"/>
      <w:r w:rsidRPr="00D73315">
        <w:rPr>
          <w:rFonts w:ascii="Times New Roman" w:hAnsi="Times New Roman" w:cs="Times New Roman"/>
          <w:sz w:val="24"/>
          <w:szCs w:val="24"/>
        </w:rPr>
        <w:t>праксиса</w:t>
      </w:r>
      <w:proofErr w:type="spellEnd"/>
      <w:r w:rsidRPr="00D73315">
        <w:rPr>
          <w:rFonts w:ascii="Times New Roman" w:hAnsi="Times New Roman" w:cs="Times New Roman"/>
          <w:sz w:val="24"/>
          <w:szCs w:val="24"/>
        </w:rPr>
        <w:t>;</w:t>
      </w:r>
    </w:p>
    <w:p w:rsidR="00D73315" w:rsidRDefault="00D73315" w:rsidP="00D73315">
      <w:pPr>
        <w:pStyle w:val="a3"/>
        <w:numPr>
          <w:ilvl w:val="0"/>
          <w:numId w:val="5"/>
        </w:numPr>
        <w:tabs>
          <w:tab w:val="left" w:pos="284"/>
        </w:tabs>
        <w:spacing w:after="0"/>
        <w:ind w:left="142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3315">
        <w:rPr>
          <w:rFonts w:ascii="Times New Roman" w:hAnsi="Times New Roman" w:cs="Times New Roman"/>
          <w:sz w:val="24"/>
          <w:szCs w:val="24"/>
        </w:rPr>
        <w:t>трудности с удерживанием равновесия, отсюда излишний травматизм.</w:t>
      </w:r>
    </w:p>
    <w:p w:rsidR="008F1B6C" w:rsidRDefault="008F1B6C" w:rsidP="008F1B6C">
      <w:pPr>
        <w:pStyle w:val="a3"/>
        <w:tabs>
          <w:tab w:val="left" w:pos="284"/>
        </w:tabs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8F1B6C" w:rsidRDefault="008F1B6C" w:rsidP="008F1B6C">
      <w:pPr>
        <w:pStyle w:val="a3"/>
        <w:tabs>
          <w:tab w:val="left" w:pos="284"/>
        </w:tabs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1B6C">
        <w:rPr>
          <w:rFonts w:ascii="Times New Roman" w:hAnsi="Times New Roman" w:cs="Times New Roman"/>
          <w:b/>
          <w:sz w:val="28"/>
          <w:szCs w:val="28"/>
        </w:rPr>
        <w:t>Психологические особенности детей с СДВГ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8F1B6C" w:rsidRPr="008F1B6C" w:rsidRDefault="008F1B6C" w:rsidP="008F1B6C">
      <w:pPr>
        <w:pStyle w:val="a3"/>
        <w:numPr>
          <w:ilvl w:val="0"/>
          <w:numId w:val="6"/>
        </w:numPr>
        <w:tabs>
          <w:tab w:val="left" w:pos="284"/>
        </w:tabs>
        <w:spacing w:after="0"/>
        <w:ind w:left="142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не злые, не способны вынашивать планы мести, быстро забывают обиду;</w:t>
      </w:r>
    </w:p>
    <w:p w:rsidR="008F1B6C" w:rsidRPr="008F1B6C" w:rsidRDefault="008F1B6C" w:rsidP="008F1B6C">
      <w:pPr>
        <w:pStyle w:val="a3"/>
        <w:numPr>
          <w:ilvl w:val="0"/>
          <w:numId w:val="6"/>
        </w:numPr>
        <w:tabs>
          <w:tab w:val="left" w:pos="284"/>
        </w:tabs>
        <w:spacing w:after="0"/>
        <w:ind w:left="142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поступки спонтанны, не подлежат обдумыванию;</w:t>
      </w:r>
    </w:p>
    <w:p w:rsidR="008F1B6C" w:rsidRPr="008F1B6C" w:rsidRDefault="008F1B6C" w:rsidP="008F1B6C">
      <w:pPr>
        <w:pStyle w:val="a3"/>
        <w:numPr>
          <w:ilvl w:val="0"/>
          <w:numId w:val="6"/>
        </w:numPr>
        <w:tabs>
          <w:tab w:val="left" w:pos="284"/>
        </w:tabs>
        <w:spacing w:after="0"/>
        <w:ind w:left="142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любят шумные игры;</w:t>
      </w:r>
    </w:p>
    <w:p w:rsidR="008F1B6C" w:rsidRPr="008F1B6C" w:rsidRDefault="008F1B6C" w:rsidP="008F1B6C">
      <w:pPr>
        <w:pStyle w:val="a3"/>
        <w:numPr>
          <w:ilvl w:val="0"/>
          <w:numId w:val="6"/>
        </w:numPr>
        <w:tabs>
          <w:tab w:val="left" w:pos="284"/>
        </w:tabs>
        <w:spacing w:after="0"/>
        <w:ind w:left="142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не любят, иногда не могут играть в тихие, сюжетно-ролевые игры, игры с правилами;</w:t>
      </w:r>
    </w:p>
    <w:p w:rsidR="008F1B6C" w:rsidRPr="008F1B6C" w:rsidRDefault="008F1B6C" w:rsidP="008F1B6C">
      <w:pPr>
        <w:pStyle w:val="a3"/>
        <w:numPr>
          <w:ilvl w:val="0"/>
          <w:numId w:val="6"/>
        </w:numPr>
        <w:tabs>
          <w:tab w:val="left" w:pos="284"/>
        </w:tabs>
        <w:spacing w:after="0"/>
        <w:ind w:left="142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запале ссоры могут отказать механизмы торможения;</w:t>
      </w:r>
    </w:p>
    <w:p w:rsidR="008F1B6C" w:rsidRPr="008F1B6C" w:rsidRDefault="008F1B6C" w:rsidP="008F1B6C">
      <w:pPr>
        <w:pStyle w:val="a3"/>
        <w:numPr>
          <w:ilvl w:val="0"/>
          <w:numId w:val="6"/>
        </w:numPr>
        <w:tabs>
          <w:tab w:val="left" w:pos="284"/>
        </w:tabs>
        <w:spacing w:after="0"/>
        <w:ind w:left="142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чувства у детей поверхностны, лишены объема и глубины;</w:t>
      </w:r>
    </w:p>
    <w:p w:rsidR="008F1B6C" w:rsidRPr="008F1B6C" w:rsidRDefault="008F1B6C" w:rsidP="008F1B6C">
      <w:pPr>
        <w:pStyle w:val="a3"/>
        <w:numPr>
          <w:ilvl w:val="0"/>
          <w:numId w:val="6"/>
        </w:numPr>
        <w:tabs>
          <w:tab w:val="left" w:pos="284"/>
        </w:tabs>
        <w:spacing w:after="0"/>
        <w:ind w:left="142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зачастую ребенок не корректирует своего поведения из-за недомогания близкого человека по причине неспособности проанализировать состояние человека, т.к. понимание, оценка чувств и состояний – это сложный аналитический процесс (таких детей часто называют бесчувственными);</w:t>
      </w:r>
    </w:p>
    <w:p w:rsidR="008F1B6C" w:rsidRPr="004C3AC8" w:rsidRDefault="004C3AC8" w:rsidP="008F1B6C">
      <w:pPr>
        <w:pStyle w:val="a3"/>
        <w:numPr>
          <w:ilvl w:val="0"/>
          <w:numId w:val="6"/>
        </w:numPr>
        <w:tabs>
          <w:tab w:val="left" w:pos="284"/>
        </w:tabs>
        <w:spacing w:after="0"/>
        <w:ind w:left="142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практически все окружающие считают, что ребенок может с этим справиться, избавиться от всех проблем. Это ошибочное мнение. Чем чаще ругают этих детей, тем хуже их состояние, нервная система находится в состоянии </w:t>
      </w:r>
      <w:r>
        <w:rPr>
          <w:rFonts w:ascii="Times New Roman" w:hAnsi="Times New Roman" w:cs="Times New Roman"/>
          <w:b/>
          <w:i/>
          <w:sz w:val="24"/>
          <w:szCs w:val="24"/>
        </w:rPr>
        <w:t>непрерывного стресса.</w:t>
      </w:r>
    </w:p>
    <w:p w:rsidR="004C3AC8" w:rsidRPr="004C3AC8" w:rsidRDefault="004C3AC8" w:rsidP="008F1B6C">
      <w:pPr>
        <w:pStyle w:val="a3"/>
        <w:numPr>
          <w:ilvl w:val="0"/>
          <w:numId w:val="6"/>
        </w:numPr>
        <w:tabs>
          <w:tab w:val="left" w:pos="284"/>
        </w:tabs>
        <w:spacing w:after="0"/>
        <w:ind w:left="142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этой причине ребенок может «опустить руки» (поэтому таких детей нельзя ругать, сравнивать с другими детьми, необходимо оценивать их поступки).</w:t>
      </w:r>
    </w:p>
    <w:p w:rsidR="004C3AC8" w:rsidRDefault="004C3AC8" w:rsidP="004C3AC8">
      <w:pPr>
        <w:pStyle w:val="a3"/>
        <w:tabs>
          <w:tab w:val="left" w:pos="284"/>
        </w:tabs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4C3AC8" w:rsidRDefault="00817960" w:rsidP="00817960">
      <w:pPr>
        <w:pStyle w:val="a3"/>
        <w:tabs>
          <w:tab w:val="left" w:pos="284"/>
        </w:tabs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4C3AC8">
        <w:rPr>
          <w:rFonts w:ascii="Times New Roman" w:hAnsi="Times New Roman" w:cs="Times New Roman"/>
          <w:b/>
          <w:sz w:val="24"/>
          <w:szCs w:val="24"/>
        </w:rPr>
        <w:t xml:space="preserve">Оказание помощи детям с СДВГ </w:t>
      </w:r>
      <w:r w:rsidR="004C3AC8">
        <w:rPr>
          <w:rFonts w:ascii="Times New Roman" w:hAnsi="Times New Roman" w:cs="Times New Roman"/>
          <w:sz w:val="24"/>
          <w:szCs w:val="24"/>
        </w:rPr>
        <w:t>носит комплексный характер</w:t>
      </w:r>
      <w:r>
        <w:rPr>
          <w:rFonts w:ascii="Times New Roman" w:hAnsi="Times New Roman" w:cs="Times New Roman"/>
          <w:sz w:val="24"/>
          <w:szCs w:val="24"/>
        </w:rPr>
        <w:t>, а эффективность оказываемой помощи зависит от своевременности (начинать с раннего возраста). Она включает в себя:</w:t>
      </w:r>
    </w:p>
    <w:p w:rsidR="00817960" w:rsidRDefault="00817960" w:rsidP="00817960">
      <w:pPr>
        <w:pStyle w:val="a3"/>
        <w:numPr>
          <w:ilvl w:val="0"/>
          <w:numId w:val="7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методы модификации поведения (использование родителями и педагогами специальных приемов в воспитании детей);</w:t>
      </w:r>
    </w:p>
    <w:p w:rsidR="00817960" w:rsidRDefault="00817960" w:rsidP="00817960">
      <w:pPr>
        <w:pStyle w:val="a3"/>
        <w:numPr>
          <w:ilvl w:val="0"/>
          <w:numId w:val="7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методы психолого-педагогической коррекции (консультации психолога);</w:t>
      </w:r>
    </w:p>
    <w:p w:rsidR="00817960" w:rsidRDefault="00817960" w:rsidP="00817960">
      <w:pPr>
        <w:pStyle w:val="a3"/>
        <w:numPr>
          <w:ilvl w:val="0"/>
          <w:numId w:val="7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психотерапия;</w:t>
      </w:r>
    </w:p>
    <w:p w:rsidR="00817960" w:rsidRDefault="00817960" w:rsidP="00817960">
      <w:pPr>
        <w:pStyle w:val="a3"/>
        <w:numPr>
          <w:ilvl w:val="0"/>
          <w:numId w:val="7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медикаментозное лечение (консультация невролога, психиатра).</w:t>
      </w:r>
    </w:p>
    <w:p w:rsidR="00817960" w:rsidRDefault="00817960" w:rsidP="00817960">
      <w:pPr>
        <w:pStyle w:val="a3"/>
        <w:tabs>
          <w:tab w:val="left" w:pos="284"/>
        </w:tabs>
        <w:spacing w:after="0"/>
        <w:ind w:left="153"/>
        <w:jc w:val="both"/>
        <w:rPr>
          <w:rFonts w:ascii="Times New Roman" w:hAnsi="Times New Roman" w:cs="Times New Roman"/>
          <w:sz w:val="24"/>
          <w:szCs w:val="24"/>
        </w:rPr>
      </w:pPr>
    </w:p>
    <w:p w:rsidR="00817960" w:rsidRDefault="00817960" w:rsidP="00817960">
      <w:pPr>
        <w:pStyle w:val="a3"/>
        <w:tabs>
          <w:tab w:val="left" w:pos="284"/>
        </w:tabs>
        <w:spacing w:after="0"/>
        <w:ind w:left="1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Такой ребенок должен постоянно ощущать </w:t>
      </w:r>
      <w:r>
        <w:rPr>
          <w:rFonts w:ascii="Times New Roman" w:hAnsi="Times New Roman" w:cs="Times New Roman"/>
          <w:b/>
          <w:i/>
          <w:sz w:val="24"/>
          <w:szCs w:val="24"/>
        </w:rPr>
        <w:t>поддержку со стороны родителей.</w:t>
      </w:r>
    </w:p>
    <w:p w:rsidR="00817960" w:rsidRDefault="00817960" w:rsidP="00817960">
      <w:pPr>
        <w:pStyle w:val="a3"/>
        <w:tabs>
          <w:tab w:val="left" w:pos="284"/>
        </w:tabs>
        <w:spacing w:after="0"/>
        <w:ind w:left="1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правило, родители</w:t>
      </w:r>
    </w:p>
    <w:p w:rsidR="00817960" w:rsidRDefault="00817960" w:rsidP="00817960">
      <w:pPr>
        <w:pStyle w:val="a3"/>
        <w:tabs>
          <w:tab w:val="left" w:pos="284"/>
        </w:tabs>
        <w:spacing w:after="0"/>
        <w:ind w:left="1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понимают ребенка, его поведение их раздражает;</w:t>
      </w:r>
    </w:p>
    <w:p w:rsidR="00817960" w:rsidRDefault="007A352E" w:rsidP="00817960">
      <w:pPr>
        <w:pStyle w:val="a3"/>
        <w:tabs>
          <w:tab w:val="left" w:pos="284"/>
        </w:tabs>
        <w:spacing w:after="0"/>
        <w:ind w:left="1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их беспокоит, что ребенок беспокойный, навязчивый, недисциплинированный, неаккуратный;</w:t>
      </w:r>
    </w:p>
    <w:p w:rsidR="007A352E" w:rsidRDefault="007A352E" w:rsidP="00817960">
      <w:pPr>
        <w:pStyle w:val="a3"/>
        <w:tabs>
          <w:tab w:val="left" w:pos="284"/>
        </w:tabs>
        <w:spacing w:after="0"/>
        <w:ind w:left="1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обвиняют друг друга, что у них такой ребенок.</w:t>
      </w:r>
    </w:p>
    <w:p w:rsidR="007A352E" w:rsidRDefault="007A352E" w:rsidP="007A352E">
      <w:pPr>
        <w:pStyle w:val="a3"/>
        <w:tabs>
          <w:tab w:val="left" w:pos="284"/>
        </w:tabs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Из этого вытекает необходимость проведения просветительской работы с родителями. </w:t>
      </w:r>
      <w:r>
        <w:rPr>
          <w:rFonts w:ascii="Times New Roman" w:hAnsi="Times New Roman" w:cs="Times New Roman"/>
          <w:b/>
          <w:i/>
          <w:sz w:val="24"/>
          <w:szCs w:val="24"/>
        </w:rPr>
        <w:t>Задачи просветительской работы с родителями:</w:t>
      </w:r>
    </w:p>
    <w:p w:rsidR="007A352E" w:rsidRDefault="007A352E" w:rsidP="007A352E">
      <w:pPr>
        <w:pStyle w:val="a3"/>
        <w:numPr>
          <w:ilvl w:val="0"/>
          <w:numId w:val="8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объяснить, что это обусловлено </w:t>
      </w:r>
      <w:r>
        <w:rPr>
          <w:rFonts w:ascii="Times New Roman" w:hAnsi="Times New Roman" w:cs="Times New Roman"/>
          <w:i/>
          <w:sz w:val="24"/>
          <w:szCs w:val="24"/>
        </w:rPr>
        <w:t xml:space="preserve">врожденными </w:t>
      </w:r>
      <w:r>
        <w:rPr>
          <w:rFonts w:ascii="Times New Roman" w:hAnsi="Times New Roman" w:cs="Times New Roman"/>
          <w:sz w:val="24"/>
          <w:szCs w:val="24"/>
        </w:rPr>
        <w:t>особенностями психики ребенка;</w:t>
      </w:r>
    </w:p>
    <w:p w:rsidR="007A352E" w:rsidRDefault="007A352E" w:rsidP="007A352E">
      <w:pPr>
        <w:pStyle w:val="a3"/>
        <w:numPr>
          <w:ilvl w:val="0"/>
          <w:numId w:val="8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развеять иллюзии, что это пройдет само по себе; </w:t>
      </w:r>
    </w:p>
    <w:p w:rsidR="007A352E" w:rsidRDefault="007A352E" w:rsidP="007A352E">
      <w:pPr>
        <w:pStyle w:val="a3"/>
        <w:numPr>
          <w:ilvl w:val="0"/>
          <w:numId w:val="8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объяснить, как вести себя с ребенком;</w:t>
      </w:r>
    </w:p>
    <w:p w:rsidR="007A352E" w:rsidRDefault="007A352E" w:rsidP="007A352E">
      <w:pPr>
        <w:pStyle w:val="a3"/>
        <w:numPr>
          <w:ilvl w:val="0"/>
          <w:numId w:val="8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обсудить общие и частные вопросы воспитания, познакомить с методами вознаграждения, психотерапии;</w:t>
      </w:r>
    </w:p>
    <w:p w:rsidR="007A352E" w:rsidRDefault="007A352E" w:rsidP="007A352E">
      <w:pPr>
        <w:pStyle w:val="a3"/>
        <w:numPr>
          <w:ilvl w:val="0"/>
          <w:numId w:val="8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объяснить, что некоторые симптомы возникают или усиливаются в результате неправильного воспитания, их должны устранять родители.</w:t>
      </w:r>
    </w:p>
    <w:p w:rsidR="007A352E" w:rsidRDefault="007A352E" w:rsidP="007A352E">
      <w:pPr>
        <w:pStyle w:val="a3"/>
        <w:tabs>
          <w:tab w:val="left" w:pos="284"/>
        </w:tabs>
        <w:spacing w:after="0"/>
        <w:ind w:left="153"/>
        <w:jc w:val="both"/>
        <w:rPr>
          <w:rFonts w:ascii="Times New Roman" w:hAnsi="Times New Roman" w:cs="Times New Roman"/>
          <w:sz w:val="24"/>
          <w:szCs w:val="24"/>
        </w:rPr>
      </w:pPr>
    </w:p>
    <w:p w:rsidR="007A352E" w:rsidRDefault="007B4C3F" w:rsidP="007B4C3F">
      <w:pPr>
        <w:pStyle w:val="a3"/>
        <w:tabs>
          <w:tab w:val="left" w:pos="284"/>
        </w:tabs>
        <w:spacing w:after="0"/>
        <w:ind w:left="15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B4C3F">
        <w:rPr>
          <w:rFonts w:ascii="Times New Roman" w:hAnsi="Times New Roman" w:cs="Times New Roman"/>
          <w:b/>
          <w:i/>
          <w:sz w:val="28"/>
          <w:szCs w:val="28"/>
        </w:rPr>
        <w:t>Рекомендации по организации игровой деятельности:</w:t>
      </w:r>
    </w:p>
    <w:p w:rsidR="007B4C3F" w:rsidRDefault="007B4C3F" w:rsidP="007B4C3F">
      <w:pPr>
        <w:pStyle w:val="a3"/>
        <w:numPr>
          <w:ilvl w:val="0"/>
          <w:numId w:val="9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много с детьми играть, заниматься;</w:t>
      </w:r>
    </w:p>
    <w:p w:rsidR="007B4C3F" w:rsidRDefault="007B4C3F" w:rsidP="007B4C3F">
      <w:pPr>
        <w:pStyle w:val="a3"/>
        <w:numPr>
          <w:ilvl w:val="0"/>
          <w:numId w:val="9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подбирать игры, которые будут интересны и полезны детям;</w:t>
      </w:r>
    </w:p>
    <w:p w:rsidR="007B4C3F" w:rsidRDefault="007B4C3F" w:rsidP="007B4C3F">
      <w:pPr>
        <w:pStyle w:val="a3"/>
        <w:numPr>
          <w:ilvl w:val="0"/>
          <w:numId w:val="9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игры должны быть направлены на развитие трех функций: внимание, двигательная активность, импульсивность;</w:t>
      </w:r>
    </w:p>
    <w:p w:rsidR="007B4C3F" w:rsidRDefault="007B4C3F" w:rsidP="007B4C3F">
      <w:pPr>
        <w:pStyle w:val="a3"/>
        <w:numPr>
          <w:ilvl w:val="0"/>
          <w:numId w:val="9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требуется доброе, спокойное, последовательное отношение к ребенку со стороны родителей;</w:t>
      </w:r>
    </w:p>
    <w:p w:rsidR="007B4C3F" w:rsidRDefault="007B4C3F" w:rsidP="007B4C3F">
      <w:pPr>
        <w:pStyle w:val="a3"/>
        <w:numPr>
          <w:ilvl w:val="0"/>
          <w:numId w:val="9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сами родители нуждаются в помощи, так как данный синдром носит генетический характер («мама или папа были в детстве такими же»).</w:t>
      </w:r>
    </w:p>
    <w:p w:rsidR="007B4C3F" w:rsidRDefault="007B4C3F" w:rsidP="007B4C3F">
      <w:pPr>
        <w:pStyle w:val="a3"/>
        <w:tabs>
          <w:tab w:val="left" w:pos="284"/>
        </w:tabs>
        <w:spacing w:after="0"/>
        <w:ind w:left="15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Рекомендации по работе с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гиперактивными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детьми:</w:t>
      </w:r>
    </w:p>
    <w:p w:rsidR="007B4C3F" w:rsidRDefault="007B4C3F" w:rsidP="007B4C3F">
      <w:pPr>
        <w:pStyle w:val="a3"/>
        <w:numPr>
          <w:ilvl w:val="0"/>
          <w:numId w:val="10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избегать, с одной стороны – чрезмерной мягкости, с другой стороны – постановки завышенных требований</w:t>
      </w:r>
      <w:r w:rsidR="006379BE">
        <w:rPr>
          <w:rFonts w:ascii="Times New Roman" w:hAnsi="Times New Roman" w:cs="Times New Roman"/>
          <w:sz w:val="24"/>
          <w:szCs w:val="24"/>
        </w:rPr>
        <w:t>. Количество запретов должно быть сведено до минимума. В общении с ребенком должны присутствовать пунктуальность, жесткость;</w:t>
      </w:r>
    </w:p>
    <w:p w:rsidR="006379BE" w:rsidRDefault="006379BE" w:rsidP="007B4C3F">
      <w:pPr>
        <w:pStyle w:val="a3"/>
        <w:numPr>
          <w:ilvl w:val="0"/>
          <w:numId w:val="10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рекомендуется формулировать инструкции четко, ясно, кратко, наглядно; </w:t>
      </w:r>
    </w:p>
    <w:p w:rsidR="006379BE" w:rsidRDefault="006379BE" w:rsidP="007B4C3F">
      <w:pPr>
        <w:pStyle w:val="a3"/>
        <w:numPr>
          <w:ilvl w:val="0"/>
          <w:numId w:val="10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нельзя давать сразу несколько заданий, давать их постепенно, по мере выполнения;</w:t>
      </w:r>
    </w:p>
    <w:p w:rsidR="006379BE" w:rsidRDefault="006379BE" w:rsidP="007B4C3F">
      <w:pPr>
        <w:pStyle w:val="a3"/>
        <w:numPr>
          <w:ilvl w:val="0"/>
          <w:numId w:val="10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обязательно выработать систему поощрений за целенаправленную, сосредоточенную деятельность (до конца навел порядок в игровом уголке, до конца собрал портфель…);</w:t>
      </w:r>
    </w:p>
    <w:p w:rsidR="006379BE" w:rsidRDefault="006379BE" w:rsidP="007B4C3F">
      <w:pPr>
        <w:pStyle w:val="a3"/>
        <w:numPr>
          <w:ilvl w:val="0"/>
          <w:numId w:val="10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окружающая обстановка должна быть спокойной и доброжелательной, в сочетании с интерьером (и дома, и в ДОУ) – использовать цвета, которые действуют успокаивающе на нервную систему;</w:t>
      </w:r>
    </w:p>
    <w:p w:rsidR="006379BE" w:rsidRDefault="006379BE" w:rsidP="007B4C3F">
      <w:pPr>
        <w:pStyle w:val="a3"/>
        <w:numPr>
          <w:ilvl w:val="0"/>
          <w:numId w:val="10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жизнь ребенка должна строиться по стереотипному распорядку, который следует соблюдать строго и без отступлений;</w:t>
      </w:r>
    </w:p>
    <w:p w:rsidR="006379BE" w:rsidRDefault="006379BE" w:rsidP="007B4C3F">
      <w:pPr>
        <w:pStyle w:val="a3"/>
        <w:numPr>
          <w:ilvl w:val="0"/>
          <w:numId w:val="10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использовать зрительную стимуляцию при устной инструкции (например, в ванной комнате поместить последовательность выполнения гигиенических процедур);</w:t>
      </w:r>
    </w:p>
    <w:p w:rsidR="006379BE" w:rsidRDefault="008F50B6" w:rsidP="007B4C3F">
      <w:pPr>
        <w:pStyle w:val="a3"/>
        <w:numPr>
          <w:ilvl w:val="0"/>
          <w:numId w:val="10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переутомлять ребенка, т.к. это может привести к усилению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гиперактивности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8F50B6" w:rsidRDefault="00D12213" w:rsidP="007B4C3F">
      <w:pPr>
        <w:pStyle w:val="a3"/>
        <w:numPr>
          <w:ilvl w:val="0"/>
          <w:numId w:val="10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r w:rsidR="008F50B6">
        <w:rPr>
          <w:rFonts w:ascii="Times New Roman" w:hAnsi="Times New Roman" w:cs="Times New Roman"/>
          <w:sz w:val="24"/>
          <w:szCs w:val="24"/>
        </w:rPr>
        <w:t xml:space="preserve">братить внимание на питание: сахар, как легко усваиваемый углевод, стимулирует неспокойное, </w:t>
      </w:r>
      <w:proofErr w:type="spellStart"/>
      <w:r w:rsidR="008F50B6">
        <w:rPr>
          <w:rFonts w:ascii="Times New Roman" w:hAnsi="Times New Roman" w:cs="Times New Roman"/>
          <w:sz w:val="24"/>
          <w:szCs w:val="24"/>
        </w:rPr>
        <w:t>гиперактивное</w:t>
      </w:r>
      <w:proofErr w:type="spellEnd"/>
      <w:r w:rsidR="008F50B6">
        <w:rPr>
          <w:rFonts w:ascii="Times New Roman" w:hAnsi="Times New Roman" w:cs="Times New Roman"/>
          <w:sz w:val="24"/>
          <w:szCs w:val="24"/>
        </w:rPr>
        <w:t xml:space="preserve"> поведение (исключить употребление газированных напитков, кукурузных хлопьев), корнеплоды богаты минералами, цинком, магнием (увеличить употребление тыквы, кабачков);</w:t>
      </w:r>
      <w:proofErr w:type="gramEnd"/>
    </w:p>
    <w:p w:rsidR="008F50B6" w:rsidRDefault="008F50B6" w:rsidP="007B4C3F">
      <w:pPr>
        <w:pStyle w:val="a3"/>
        <w:numPr>
          <w:ilvl w:val="0"/>
          <w:numId w:val="10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расходовать энергию в различных видах спорта: ритмика, теннис, плавание, спортивные и бальные танцы (исключить бокс и борьбу).</w:t>
      </w:r>
    </w:p>
    <w:p w:rsidR="00DD532E" w:rsidRDefault="00DD532E" w:rsidP="00DD532E">
      <w:pPr>
        <w:pStyle w:val="a3"/>
        <w:tabs>
          <w:tab w:val="left" w:pos="284"/>
        </w:tabs>
        <w:spacing w:after="0"/>
        <w:ind w:left="153"/>
        <w:jc w:val="both"/>
        <w:rPr>
          <w:rFonts w:ascii="Times New Roman" w:hAnsi="Times New Roman" w:cs="Times New Roman"/>
          <w:sz w:val="24"/>
          <w:szCs w:val="24"/>
        </w:rPr>
      </w:pPr>
    </w:p>
    <w:p w:rsidR="00DD532E" w:rsidRDefault="00DD532E" w:rsidP="00DD532E">
      <w:pPr>
        <w:pStyle w:val="a3"/>
        <w:tabs>
          <w:tab w:val="left" w:pos="284"/>
        </w:tabs>
        <w:spacing w:after="0"/>
        <w:ind w:left="15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Особенности режима дня:</w:t>
      </w:r>
    </w:p>
    <w:p w:rsidR="00DD532E" w:rsidRDefault="00DD532E" w:rsidP="00DD532E">
      <w:pPr>
        <w:pStyle w:val="a3"/>
        <w:numPr>
          <w:ilvl w:val="0"/>
          <w:numId w:val="11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ограничить участие в мероприятиях с большим скоплением людей, детей (утренники, приход гостей...);</w:t>
      </w:r>
    </w:p>
    <w:p w:rsidR="00DD532E" w:rsidRDefault="00DD532E" w:rsidP="00DD532E">
      <w:pPr>
        <w:pStyle w:val="a3"/>
        <w:numPr>
          <w:ilvl w:val="0"/>
          <w:numId w:val="11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взрослые должны контролировать выбор партнеров для игр, партнер по игре должен быть уравновешенным и спокойным;</w:t>
      </w:r>
    </w:p>
    <w:p w:rsidR="00DD532E" w:rsidRDefault="00DD532E" w:rsidP="00DD532E">
      <w:pPr>
        <w:pStyle w:val="a3"/>
        <w:numPr>
          <w:ilvl w:val="0"/>
          <w:numId w:val="11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сократить до минимума время просмотра телепередач, компьютерных игр, вплоть до их полного запрета;</w:t>
      </w:r>
    </w:p>
    <w:p w:rsidR="00DD532E" w:rsidRPr="00DD532E" w:rsidRDefault="00943630" w:rsidP="00DD532E">
      <w:pPr>
        <w:pStyle w:val="a3"/>
        <w:numPr>
          <w:ilvl w:val="0"/>
          <w:numId w:val="11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предъявлять к ребенку завышенные требования, реально оценивать его способности.</w:t>
      </w:r>
    </w:p>
    <w:p w:rsidR="00050CAF" w:rsidRPr="008F1B6C" w:rsidRDefault="00050CAF" w:rsidP="00050CAF">
      <w:pPr>
        <w:spacing w:after="0"/>
        <w:ind w:left="153"/>
        <w:jc w:val="both"/>
        <w:rPr>
          <w:rFonts w:ascii="Times New Roman" w:hAnsi="Times New Roman" w:cs="Times New Roman"/>
          <w:sz w:val="28"/>
          <w:szCs w:val="28"/>
        </w:rPr>
      </w:pPr>
    </w:p>
    <w:p w:rsidR="00050CAF" w:rsidRPr="00D73315" w:rsidRDefault="00050CAF" w:rsidP="00050CA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02386D" w:rsidRDefault="0002386D" w:rsidP="0002386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CA3AB9" w:rsidRDefault="00CA3AB9" w:rsidP="0002386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CA3AB9" w:rsidRDefault="00CA3AB9" w:rsidP="0002386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CA3AB9" w:rsidRDefault="00CA3AB9" w:rsidP="0002386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CA3AB9" w:rsidRDefault="00CA3AB9" w:rsidP="0002386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CA3AB9" w:rsidRDefault="00CA3AB9" w:rsidP="0002386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CA3AB9" w:rsidRDefault="00CA3AB9" w:rsidP="0002386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CA3AB9" w:rsidRDefault="00CA3AB9" w:rsidP="0002386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CA3AB9" w:rsidRDefault="00CA3AB9" w:rsidP="0002386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CA3AB9" w:rsidRDefault="00CA3AB9" w:rsidP="0002386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CA3AB9" w:rsidRDefault="00CA3AB9" w:rsidP="0002386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CA3AB9" w:rsidRDefault="00CA3AB9" w:rsidP="0002386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CA3AB9" w:rsidRDefault="00CA3AB9" w:rsidP="0002386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sectPr w:rsidR="00CA3AB9" w:rsidSect="0002386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84F98"/>
    <w:multiLevelType w:val="hybridMultilevel"/>
    <w:tmpl w:val="63447D0C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>
    <w:nsid w:val="307E7DFA"/>
    <w:multiLevelType w:val="hybridMultilevel"/>
    <w:tmpl w:val="76ECA0BC"/>
    <w:lvl w:ilvl="0" w:tplc="0419000D">
      <w:start w:val="1"/>
      <w:numFmt w:val="bullet"/>
      <w:lvlText w:val=""/>
      <w:lvlJc w:val="left"/>
      <w:pPr>
        <w:ind w:left="5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2">
    <w:nsid w:val="339F10E5"/>
    <w:multiLevelType w:val="hybridMultilevel"/>
    <w:tmpl w:val="CCB8595A"/>
    <w:lvl w:ilvl="0" w:tplc="0419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>
    <w:nsid w:val="38153D54"/>
    <w:multiLevelType w:val="hybridMultilevel"/>
    <w:tmpl w:val="062E78E0"/>
    <w:lvl w:ilvl="0" w:tplc="0419000B">
      <w:start w:val="1"/>
      <w:numFmt w:val="bullet"/>
      <w:lvlText w:val=""/>
      <w:lvlJc w:val="left"/>
      <w:pPr>
        <w:ind w:left="4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391C2BD5"/>
    <w:multiLevelType w:val="hybridMultilevel"/>
    <w:tmpl w:val="A6DA84EE"/>
    <w:lvl w:ilvl="0" w:tplc="0419000D">
      <w:start w:val="1"/>
      <w:numFmt w:val="bullet"/>
      <w:lvlText w:val=""/>
      <w:lvlJc w:val="left"/>
      <w:pPr>
        <w:ind w:left="4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>
    <w:nsid w:val="5C51648B"/>
    <w:multiLevelType w:val="hybridMultilevel"/>
    <w:tmpl w:val="0D364DB6"/>
    <w:lvl w:ilvl="0" w:tplc="0419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>
    <w:nsid w:val="5F546B6D"/>
    <w:multiLevelType w:val="hybridMultilevel"/>
    <w:tmpl w:val="F634CABE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7">
    <w:nsid w:val="625F13F6"/>
    <w:multiLevelType w:val="hybridMultilevel"/>
    <w:tmpl w:val="30BE584E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8">
    <w:nsid w:val="6A8C4810"/>
    <w:multiLevelType w:val="hybridMultilevel"/>
    <w:tmpl w:val="C0588846"/>
    <w:lvl w:ilvl="0" w:tplc="0419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9">
    <w:nsid w:val="6C264086"/>
    <w:multiLevelType w:val="hybridMultilevel"/>
    <w:tmpl w:val="2E3C3AF2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0">
    <w:nsid w:val="7C911BC3"/>
    <w:multiLevelType w:val="hybridMultilevel"/>
    <w:tmpl w:val="B8A89C24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10"/>
  </w:num>
  <w:num w:numId="4">
    <w:abstractNumId w:val="3"/>
  </w:num>
  <w:num w:numId="5">
    <w:abstractNumId w:val="4"/>
  </w:num>
  <w:num w:numId="6">
    <w:abstractNumId w:val="8"/>
  </w:num>
  <w:num w:numId="7">
    <w:abstractNumId w:val="0"/>
  </w:num>
  <w:num w:numId="8">
    <w:abstractNumId w:val="2"/>
  </w:num>
  <w:num w:numId="9">
    <w:abstractNumId w:val="6"/>
  </w:num>
  <w:num w:numId="10">
    <w:abstractNumId w:val="9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2386D"/>
    <w:rsid w:val="0002386D"/>
    <w:rsid w:val="00050CAF"/>
    <w:rsid w:val="001441B6"/>
    <w:rsid w:val="004C3AC8"/>
    <w:rsid w:val="005C3E89"/>
    <w:rsid w:val="006379BE"/>
    <w:rsid w:val="007A352E"/>
    <w:rsid w:val="007B4C3F"/>
    <w:rsid w:val="007B6A52"/>
    <w:rsid w:val="00817960"/>
    <w:rsid w:val="00853678"/>
    <w:rsid w:val="008F1B6C"/>
    <w:rsid w:val="008F50B6"/>
    <w:rsid w:val="00910059"/>
    <w:rsid w:val="009272D7"/>
    <w:rsid w:val="00943630"/>
    <w:rsid w:val="00A33AE0"/>
    <w:rsid w:val="00A43380"/>
    <w:rsid w:val="00BE0872"/>
    <w:rsid w:val="00BF68AA"/>
    <w:rsid w:val="00CA3AB9"/>
    <w:rsid w:val="00CF7503"/>
    <w:rsid w:val="00D12213"/>
    <w:rsid w:val="00D73315"/>
    <w:rsid w:val="00DD532E"/>
    <w:rsid w:val="00E746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6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0CAF"/>
    <w:pPr>
      <w:ind w:left="720"/>
      <w:contextualSpacing/>
    </w:pPr>
  </w:style>
  <w:style w:type="character" w:customStyle="1" w:styleId="a4">
    <w:name w:val="Без интервала Знак"/>
    <w:basedOn w:val="a0"/>
    <w:link w:val="a5"/>
    <w:uiPriority w:val="1"/>
    <w:locked/>
    <w:rsid w:val="00CA3AB9"/>
  </w:style>
  <w:style w:type="paragraph" w:styleId="a5">
    <w:name w:val="No Spacing"/>
    <w:link w:val="a4"/>
    <w:uiPriority w:val="1"/>
    <w:qFormat/>
    <w:rsid w:val="00CA3AB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11DACE-CC2B-4391-A7AC-1C2E1403B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994</Words>
  <Characters>5671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САД</cp:lastModifiedBy>
  <cp:revision>10</cp:revision>
  <cp:lastPrinted>2017-05-23T08:52:00Z</cp:lastPrinted>
  <dcterms:created xsi:type="dcterms:W3CDTF">2017-05-22T04:32:00Z</dcterms:created>
  <dcterms:modified xsi:type="dcterms:W3CDTF">2026-03-13T11:21:00Z</dcterms:modified>
</cp:coreProperties>
</file>