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502" w:rsidRPr="00172502" w:rsidRDefault="00172502" w:rsidP="0017250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641C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Что нужно знать о туберкулезе!</w:t>
      </w:r>
    </w:p>
    <w:p w:rsidR="00172502" w:rsidRPr="00172502" w:rsidRDefault="00172502" w:rsidP="00785DFC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17250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Pr="00785DFC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  <w:t>В любой семье отношение к туберкулезу примерно такое: «Это не о нас». Традиционно боятся рака, инсульта, инфаркта, СПИДа. Туберкулез в этот список не входит. И когда в набитой маршрутке, автобусе сосед начинает надрывно кашлять, первая мысль: лишь бы не подхватить ОРЗ! Туберкулез - чрезвычайно распространенная инфекция. И вы никогда не знаете, с каким, здоровым или больным, человеком вы сядете утром в транспорт. Более того, рядом с вами может ехать пациент с открытой формой туберкулеза. К сожалению, туберкулезная инфекция и возможность ею заразиться - это реальность сегодняшнего дня. Чтобы опасность заражения и заболевания туберкулезом перестала казаться далекой и надуманной, необходимо иметь четкое представление о болезни и как можно ее избежать.</w:t>
      </w:r>
    </w:p>
    <w:p w:rsidR="00172502" w:rsidRPr="00172502" w:rsidRDefault="00172502" w:rsidP="00785DFC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172502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Туберкулез - это тяжелое, длительно протекающее инфекционное заболевание, поражающее любые внутренние органы. Излюбленной локализацией туберкулеза являются органы дыхания и легкие, однако частота внелегочных локализаций (кости, суставы, мочеполовые органы, глаза, мозговые оболочки, лимфатические узлы и др.) в последние годы выросла и продолжает увеличиваться. Среди населения стало больше больных </w:t>
      </w:r>
      <w:proofErr w:type="spellStart"/>
      <w:r w:rsidRPr="00172502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бактериовыделителей</w:t>
      </w:r>
      <w:proofErr w:type="spellEnd"/>
      <w:r w:rsidRPr="00172502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, источников заражения, которые являются наиболее опасными для окружающих, особенно для детей. Их организм в большей степени подвержен инфицированию и заболеванию.</w:t>
      </w:r>
    </w:p>
    <w:p w:rsidR="00172502" w:rsidRPr="00172502" w:rsidRDefault="00172502" w:rsidP="00785DFC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172502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Рост заболеваемости туберкулезом в первую очередь связан со снижением жизненного уровня населения, с большим количеством различных стрессовых ситуаций, с плохим питанием. Кроме того, сам возбудитель туберкулеза в последние годы стал более активным и опасным - его болезнетворные свойства усилились во много раз. Все больше появляется микобактерий с лекарственной устойчивостью к имеющимся противотуберкулезным препаратам и больных с сочетанными формами туберкулеза-ВИЧ-инфекции.</w:t>
      </w:r>
    </w:p>
    <w:p w:rsidR="00172502" w:rsidRPr="00172502" w:rsidRDefault="00172502" w:rsidP="00785DFC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172502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Источником туберкулеза чаще всего является больной человек, который иногда даже не знает об этом, т. к. инфекция может протекать под видом обычной простуды, длительно не вылечивающейся пневмонии, а иногда без каких-либо проявлений. Заражение здоровых людей чаще всего происходит аэрогенным путем - воздушно-пылевым, воздушно-капельным. Больные во время кашля, чихания, разговора вместе с мокротой выделяют большое количество микобактерий туберкулеза вокруг себя в радиусе 5 метров, а при малейшем движении воздуха это заразное облачко распространяется на всю </w:t>
      </w:r>
      <w:r w:rsidRPr="00172502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lastRenderedPageBreak/>
        <w:t xml:space="preserve">территорию помещения. Попадая на пол, мокрота, высыхая, вместе с пылью поднимается вверх, и здоровые люди, вдыхая этот инфицированный воздух, заражаются туберкулезом.  </w:t>
      </w:r>
    </w:p>
    <w:p w:rsidR="00172502" w:rsidRPr="00172502" w:rsidRDefault="00172502" w:rsidP="00785DFC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172502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Заражение возбудителем туберкулеза у детей от 1 года до 18 лет контролируется всем известной пробой Манту. Чтобы своевременно определить момент инфицирования, проба Манту ежегодно проводится во всех школах, детских садах и поликлиниках. Но некоторые родители отказываются от этого важного и безопасного диагностического теста, что очень беспокоит фтизиатров. Если проба Манту увеличилась более чем на 6 мм в сравнении с предыдущим годом (исключение - после вакцинации БЦЖ) или превышает 12 мм, такого ребенка направляют на консультацию к фтизиатру. Специалист после осмотра и проведения клинического обследования принимает решение о дальнейшей тактике наблюдения и лечения. </w:t>
      </w:r>
    </w:p>
    <w:p w:rsidR="00172502" w:rsidRPr="00172502" w:rsidRDefault="00172502" w:rsidP="00785DFC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172502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С 18 лет инфицированность уже не определяют, так как 85 - 90 процентов взрослых после 40 лет уже </w:t>
      </w:r>
      <w:proofErr w:type="gramStart"/>
      <w:r w:rsidRPr="00172502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заражены</w:t>
      </w:r>
      <w:proofErr w:type="gramEnd"/>
      <w:r w:rsidRPr="00172502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 возбудителем туберкулеза. Поэтому всё население старше 15 лет, кроме беременных женщин, должно проходить флюорографическое обследование 1 раз в год. Исследование проводится бесплатно в любой поликлинике по месту жительства при наличии документа, удостоверяющего личность.</w:t>
      </w:r>
    </w:p>
    <w:p w:rsidR="00172502" w:rsidRPr="00172502" w:rsidRDefault="00172502" w:rsidP="00785DFC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172502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В настоящее время почти во всех лечебно-профилактических учреждениях проводится цифровая флюорография - это современный, безопасный и быстрый метод обследования органов грудной клетки, доза облучения пациента снижена в 4 раза. Человек подвергается ионизирующему излучению на сотые доли секунды. Это сопоставимо с дозой, получаемой человеком за 5 - 8 дней загара на солнце. </w:t>
      </w:r>
    </w:p>
    <w:p w:rsidR="00172502" w:rsidRPr="00172502" w:rsidRDefault="00172502" w:rsidP="00785DF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785DFC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  <w:t>- Что же делать самому человеку, чтобы не заболеть?</w:t>
      </w:r>
    </w:p>
    <w:p w:rsidR="00655305" w:rsidRPr="00785DFC" w:rsidRDefault="00172502" w:rsidP="00785DFC">
      <w:pPr>
        <w:spacing w:before="100" w:beforeAutospacing="1" w:after="100" w:afterAutospacing="1"/>
        <w:jc w:val="left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172502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- Прежде </w:t>
      </w:r>
      <w:proofErr w:type="gramStart"/>
      <w:r w:rsidRPr="00172502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всего</w:t>
      </w:r>
      <w:proofErr w:type="gramEnd"/>
      <w:r w:rsidRPr="00172502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 стараться не контактировать с больными туберкулезом, вести здоровый образ жизни. Организму требуется полноценный сон, полноценное питание с ограничением сладкого и жирного: мясные продукты, птица, рыба, яйца, творог. Говоря о правильном образе жизни, нельзя не сказать о вреде курения. При курении разрушается слизистая оболочка бронхов, таким образом, они становятся беззащитными перед туберкулезным возбудителем. Не следует злоупотреблять алкоголем. Хронический алкоголизм предрасполагает к развитию туберкулеза.</w:t>
      </w:r>
      <w:bookmarkStart w:id="0" w:name="_GoBack"/>
      <w:bookmarkEnd w:id="0"/>
    </w:p>
    <w:sectPr w:rsidR="00655305" w:rsidRPr="00785DFC" w:rsidSect="0012455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02"/>
    <w:rsid w:val="0012455F"/>
    <w:rsid w:val="00166C5C"/>
    <w:rsid w:val="00172502"/>
    <w:rsid w:val="001E27D2"/>
    <w:rsid w:val="0040490B"/>
    <w:rsid w:val="00585A3C"/>
    <w:rsid w:val="00655305"/>
    <w:rsid w:val="007641CE"/>
    <w:rsid w:val="00785DFC"/>
    <w:rsid w:val="009C207E"/>
    <w:rsid w:val="00AC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2502"/>
    <w:rPr>
      <w:b/>
      <w:bCs/>
    </w:rPr>
  </w:style>
  <w:style w:type="paragraph" w:styleId="a4">
    <w:name w:val="Normal (Web)"/>
    <w:basedOn w:val="a"/>
    <w:uiPriority w:val="99"/>
    <w:semiHidden/>
    <w:unhideWhenUsed/>
    <w:rsid w:val="0017250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2502"/>
    <w:rPr>
      <w:b/>
      <w:bCs/>
    </w:rPr>
  </w:style>
  <w:style w:type="paragraph" w:styleId="a4">
    <w:name w:val="Normal (Web)"/>
    <w:basedOn w:val="a"/>
    <w:uiPriority w:val="99"/>
    <w:semiHidden/>
    <w:unhideWhenUsed/>
    <w:rsid w:val="0017250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4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3</cp:revision>
  <dcterms:created xsi:type="dcterms:W3CDTF">2014-03-19T10:28:00Z</dcterms:created>
  <dcterms:modified xsi:type="dcterms:W3CDTF">2014-03-19T10:35:00Z</dcterms:modified>
</cp:coreProperties>
</file>